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CBF7" w14:textId="6125D748" w:rsidR="006E2A29" w:rsidRDefault="006E2A29"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American Blazer Horse Association</w:t>
      </w:r>
      <w:r w:rsidR="008D4485">
        <w:rPr>
          <w:rFonts w:ascii="Calibri" w:hAnsi="Calibri" w:cs="Calibri"/>
          <w:sz w:val="22"/>
          <w:szCs w:val="22"/>
        </w:rPr>
        <w:t xml:space="preserve"> Year End Points Program: </w:t>
      </w:r>
      <w:r w:rsidR="0033599A">
        <w:rPr>
          <w:rFonts w:ascii="Calibri" w:hAnsi="Calibri" w:cs="Calibri"/>
          <w:sz w:val="22"/>
          <w:szCs w:val="22"/>
        </w:rPr>
        <w:t xml:space="preserve"> </w:t>
      </w:r>
    </w:p>
    <w:p w14:paraId="14358619" w14:textId="11AD3FA7" w:rsidR="008D4485"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br/>
        <w:t>The purpose of this program is to encourage individuals to compete and campaign their American Blazer Horse(s). Expose the public to this breed in a wide variety of events. To recognize the dedication of the owners/handlers. </w:t>
      </w:r>
    </w:p>
    <w:p w14:paraId="27E2A587" w14:textId="77777777" w:rsidR="00D32BAE" w:rsidRDefault="00D32BAE" w:rsidP="008D4485">
      <w:pPr>
        <w:pStyle w:val="NormalWeb"/>
        <w:spacing w:before="0" w:beforeAutospacing="0" w:after="0" w:afterAutospacing="0"/>
        <w:textAlignment w:val="baseline"/>
        <w:rPr>
          <w:rFonts w:ascii="Calibri" w:hAnsi="Calibri" w:cs="Calibri"/>
          <w:sz w:val="22"/>
          <w:szCs w:val="22"/>
        </w:rPr>
      </w:pPr>
    </w:p>
    <w:p w14:paraId="1D4613EB" w14:textId="64B12AEE" w:rsidR="00D32BAE" w:rsidRPr="00FF4301" w:rsidRDefault="00FF4301" w:rsidP="008D4485">
      <w:pPr>
        <w:pStyle w:val="NormalWeb"/>
        <w:spacing w:before="0" w:beforeAutospacing="0" w:after="0" w:afterAutospacing="0"/>
        <w:textAlignment w:val="baseline"/>
        <w:rPr>
          <w:rFonts w:ascii="Arial" w:hAnsi="Arial" w:cs="Arial"/>
          <w:b/>
          <w:bCs/>
          <w:sz w:val="18"/>
          <w:szCs w:val="18"/>
        </w:rPr>
      </w:pPr>
      <w:r w:rsidRPr="00FF4301">
        <w:rPr>
          <w:rFonts w:ascii="Calibri" w:hAnsi="Calibri" w:cs="Calibri"/>
          <w:b/>
          <w:bCs/>
          <w:sz w:val="22"/>
          <w:szCs w:val="22"/>
        </w:rPr>
        <w:t>Points Reporting</w:t>
      </w:r>
      <w:r>
        <w:rPr>
          <w:rFonts w:ascii="Calibri" w:hAnsi="Calibri" w:cs="Calibri"/>
          <w:b/>
          <w:bCs/>
          <w:sz w:val="22"/>
          <w:szCs w:val="22"/>
        </w:rPr>
        <w:t>:</w:t>
      </w:r>
    </w:p>
    <w:p w14:paraId="64663B61" w14:textId="37DE734E"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xml:space="preserve">Points must be reported via email and/or regular USPS to the ABHA Horse Show Committee on or by </w:t>
      </w:r>
      <w:r w:rsidR="002C4517" w:rsidRPr="00215655">
        <w:rPr>
          <w:rFonts w:ascii="Calibri" w:hAnsi="Calibri" w:cs="Calibri"/>
          <w:b/>
          <w:bCs/>
          <w:sz w:val="22"/>
          <w:szCs w:val="22"/>
        </w:rPr>
        <w:t>October</w:t>
      </w:r>
      <w:r w:rsidRPr="00215655">
        <w:rPr>
          <w:rFonts w:ascii="Calibri" w:hAnsi="Calibri" w:cs="Calibri"/>
          <w:b/>
          <w:bCs/>
          <w:sz w:val="22"/>
          <w:szCs w:val="22"/>
        </w:rPr>
        <w:t xml:space="preserve"> 1</w:t>
      </w:r>
      <w:r w:rsidRPr="00215655">
        <w:rPr>
          <w:rFonts w:ascii="Calibri" w:hAnsi="Calibri" w:cs="Calibri"/>
          <w:b/>
          <w:bCs/>
          <w:sz w:val="17"/>
          <w:szCs w:val="17"/>
          <w:vertAlign w:val="superscript"/>
        </w:rPr>
        <w:t>st</w:t>
      </w:r>
      <w:r w:rsidRPr="00215655">
        <w:rPr>
          <w:rFonts w:ascii="Calibri" w:hAnsi="Calibri" w:cs="Calibri"/>
          <w:b/>
          <w:bCs/>
          <w:sz w:val="22"/>
          <w:szCs w:val="22"/>
        </w:rPr>
        <w:t xml:space="preserve"> of the current year</w:t>
      </w:r>
      <w:r>
        <w:rPr>
          <w:rFonts w:ascii="Calibri" w:hAnsi="Calibri" w:cs="Calibri"/>
          <w:sz w:val="22"/>
          <w:szCs w:val="22"/>
        </w:rPr>
        <w:t>, reported after every event, and/or be reported quarterly. Equine</w:t>
      </w:r>
      <w:r w:rsidR="004C686B">
        <w:rPr>
          <w:rFonts w:ascii="Calibri" w:hAnsi="Calibri" w:cs="Calibri"/>
          <w:sz w:val="22"/>
          <w:szCs w:val="22"/>
        </w:rPr>
        <w:t>, Campaign,</w:t>
      </w:r>
      <w:r>
        <w:rPr>
          <w:rFonts w:ascii="Calibri" w:hAnsi="Calibri" w:cs="Calibri"/>
          <w:sz w:val="22"/>
          <w:szCs w:val="22"/>
        </w:rPr>
        <w:t xml:space="preserve"> and Exhibitor forms can be downloaded from the ABHA website at</w:t>
      </w:r>
      <w:r>
        <w:rPr>
          <w:rFonts w:ascii="Calibri" w:hAnsi="Calibri" w:cs="Calibri"/>
          <w:b/>
          <w:bCs/>
          <w:sz w:val="22"/>
          <w:szCs w:val="22"/>
        </w:rPr>
        <w:t xml:space="preserve"> </w:t>
      </w:r>
      <w:r>
        <w:rPr>
          <w:rFonts w:ascii="Calibri" w:hAnsi="Calibri" w:cs="Calibri"/>
          <w:b/>
          <w:bCs/>
          <w:color w:val="FF0000"/>
          <w:sz w:val="22"/>
          <w:szCs w:val="22"/>
        </w:rPr>
        <w:t xml:space="preserve">www. </w:t>
      </w:r>
      <w:hyperlink r:id="rId5" w:tgtFrame="_blank" w:history="1">
        <w:r>
          <w:rPr>
            <w:rStyle w:val="Hyperlink"/>
            <w:rFonts w:ascii="Arial" w:hAnsi="Arial" w:cs="Arial"/>
            <w:b/>
            <w:bCs/>
            <w:color w:val="1155CC"/>
            <w:sz w:val="22"/>
            <w:szCs w:val="22"/>
          </w:rPr>
          <w:t>Blazer</w:t>
        </w:r>
        <w:r w:rsidR="00F82933">
          <w:rPr>
            <w:rStyle w:val="Hyperlink"/>
            <w:rFonts w:ascii="Arial" w:hAnsi="Arial" w:cs="Arial"/>
            <w:b/>
            <w:bCs/>
            <w:color w:val="1155CC"/>
            <w:sz w:val="22"/>
            <w:szCs w:val="22"/>
          </w:rPr>
          <w:t>horse</w:t>
        </w:r>
        <w:r>
          <w:rPr>
            <w:rStyle w:val="Hyperlink"/>
            <w:rFonts w:ascii="Arial" w:hAnsi="Arial" w:cs="Arial"/>
            <w:b/>
            <w:bCs/>
            <w:color w:val="1155CC"/>
            <w:sz w:val="22"/>
            <w:szCs w:val="22"/>
          </w:rPr>
          <w:t>.com</w:t>
        </w:r>
      </w:hyperlink>
      <w:r>
        <w:rPr>
          <w:rFonts w:ascii="Calibri" w:hAnsi="Calibri" w:cs="Calibri"/>
          <w:b/>
          <w:bCs/>
          <w:color w:val="FF0000"/>
          <w:sz w:val="22"/>
          <w:szCs w:val="22"/>
        </w:rPr>
        <w:t xml:space="preserve"> </w:t>
      </w:r>
      <w:r>
        <w:rPr>
          <w:rFonts w:ascii="Calibri" w:hAnsi="Calibri" w:cs="Calibri"/>
          <w:sz w:val="22"/>
          <w:szCs w:val="22"/>
        </w:rPr>
        <w:t xml:space="preserve">or they will be mailed to you upon request. Point standings will be reported quarterly in the </w:t>
      </w:r>
      <w:r w:rsidR="00A62CE9">
        <w:rPr>
          <w:rFonts w:ascii="Calibri" w:hAnsi="Calibri" w:cs="Calibri"/>
          <w:sz w:val="22"/>
          <w:szCs w:val="22"/>
        </w:rPr>
        <w:t>Blazer</w:t>
      </w:r>
      <w:r>
        <w:rPr>
          <w:rFonts w:ascii="Calibri" w:hAnsi="Calibri" w:cs="Calibri"/>
          <w:sz w:val="22"/>
          <w:szCs w:val="22"/>
        </w:rPr>
        <w:t xml:space="preserve"> Times</w:t>
      </w:r>
      <w:r w:rsidR="00F82933">
        <w:rPr>
          <w:rFonts w:ascii="Calibri" w:hAnsi="Calibri" w:cs="Calibri"/>
          <w:sz w:val="22"/>
          <w:szCs w:val="22"/>
        </w:rPr>
        <w:t xml:space="preserve"> </w:t>
      </w:r>
      <w:r w:rsidR="00A62CE9">
        <w:rPr>
          <w:rFonts w:ascii="Calibri" w:hAnsi="Calibri" w:cs="Calibri"/>
          <w:sz w:val="22"/>
          <w:szCs w:val="22"/>
        </w:rPr>
        <w:t>publication,</w:t>
      </w:r>
      <w:r>
        <w:rPr>
          <w:rFonts w:ascii="Calibri" w:hAnsi="Calibri" w:cs="Calibri"/>
          <w:sz w:val="22"/>
          <w:szCs w:val="22"/>
        </w:rPr>
        <w:t xml:space="preserve"> and you have 30 days to dispute your points in the event of an inaccurate record. Point Sheets to be sent to the </w:t>
      </w:r>
      <w:r>
        <w:rPr>
          <w:rFonts w:ascii="Calibri" w:hAnsi="Calibri" w:cs="Calibri"/>
          <w:b/>
          <w:bCs/>
          <w:color w:val="FF0000"/>
          <w:sz w:val="22"/>
          <w:szCs w:val="22"/>
        </w:rPr>
        <w:t xml:space="preserve">ABHA Horse show committee at 11875 W. Manitoba Court, Post Falls, ID </w:t>
      </w:r>
      <w:r w:rsidR="00F82933">
        <w:rPr>
          <w:rFonts w:ascii="Calibri" w:hAnsi="Calibri" w:cs="Calibri"/>
          <w:b/>
          <w:bCs/>
          <w:color w:val="FF0000"/>
          <w:sz w:val="22"/>
          <w:szCs w:val="22"/>
        </w:rPr>
        <w:t>83854 or</w:t>
      </w:r>
      <w:r>
        <w:rPr>
          <w:rFonts w:ascii="Calibri" w:hAnsi="Calibri" w:cs="Calibri"/>
          <w:b/>
          <w:bCs/>
          <w:color w:val="FF0000"/>
          <w:sz w:val="22"/>
          <w:szCs w:val="22"/>
        </w:rPr>
        <w:t xml:space="preserve"> emailed </w:t>
      </w:r>
      <w:proofErr w:type="gramStart"/>
      <w:r>
        <w:rPr>
          <w:rFonts w:ascii="Calibri" w:hAnsi="Calibri" w:cs="Calibri"/>
          <w:b/>
          <w:bCs/>
          <w:color w:val="FF0000"/>
          <w:sz w:val="22"/>
          <w:szCs w:val="22"/>
        </w:rPr>
        <w:t xml:space="preserve">to </w:t>
      </w:r>
      <w:r w:rsidR="00F82933">
        <w:rPr>
          <w:rFonts w:ascii="Calibri" w:hAnsi="Calibri" w:cs="Calibri"/>
          <w:b/>
          <w:bCs/>
          <w:color w:val="FF0000"/>
          <w:sz w:val="22"/>
          <w:szCs w:val="22"/>
        </w:rPr>
        <w:t xml:space="preserve"> abha</w:t>
      </w:r>
      <w:r w:rsidR="009238B9">
        <w:rPr>
          <w:rFonts w:ascii="Calibri" w:hAnsi="Calibri" w:cs="Calibri"/>
          <w:b/>
          <w:bCs/>
          <w:color w:val="FF0000"/>
          <w:sz w:val="22"/>
          <w:szCs w:val="22"/>
        </w:rPr>
        <w:t>awardsprogram@gmail</w:t>
      </w:r>
      <w:r w:rsidR="00F82933">
        <w:rPr>
          <w:rFonts w:ascii="Calibri" w:hAnsi="Calibri" w:cs="Calibri"/>
          <w:b/>
          <w:bCs/>
          <w:color w:val="FF0000"/>
          <w:sz w:val="22"/>
          <w:szCs w:val="22"/>
        </w:rPr>
        <w:t>.com</w:t>
      </w:r>
      <w:proofErr w:type="gramEnd"/>
      <w:r>
        <w:rPr>
          <w:rFonts w:ascii="Calibri" w:hAnsi="Calibri" w:cs="Calibri"/>
          <w:sz w:val="22"/>
          <w:szCs w:val="22"/>
        </w:rPr>
        <w:t>  Points not turned in by the quarterly deadline will not be re</w:t>
      </w:r>
      <w:r w:rsidR="00652B5F">
        <w:rPr>
          <w:rFonts w:ascii="Calibri" w:hAnsi="Calibri" w:cs="Calibri"/>
          <w:sz w:val="22"/>
          <w:szCs w:val="22"/>
        </w:rPr>
        <w:t>ported</w:t>
      </w:r>
      <w:r>
        <w:rPr>
          <w:rFonts w:ascii="Calibri" w:hAnsi="Calibri" w:cs="Calibri"/>
          <w:sz w:val="22"/>
          <w:szCs w:val="22"/>
        </w:rPr>
        <w:t xml:space="preserve"> in the </w:t>
      </w:r>
      <w:r w:rsidR="00275BFB">
        <w:rPr>
          <w:rFonts w:ascii="Calibri" w:hAnsi="Calibri" w:cs="Calibri"/>
          <w:sz w:val="22"/>
          <w:szCs w:val="22"/>
        </w:rPr>
        <w:t xml:space="preserve">Blazer Times </w:t>
      </w:r>
      <w:r w:rsidR="00A96763">
        <w:rPr>
          <w:rFonts w:ascii="Calibri" w:hAnsi="Calibri" w:cs="Calibri"/>
          <w:sz w:val="22"/>
          <w:szCs w:val="22"/>
        </w:rPr>
        <w:t>publication.</w:t>
      </w:r>
      <w:r>
        <w:rPr>
          <w:rFonts w:ascii="Calibri" w:hAnsi="Calibri" w:cs="Calibri"/>
          <w:sz w:val="22"/>
          <w:szCs w:val="22"/>
        </w:rPr>
        <w:t xml:space="preserve"> Points Standings for Performance, ETS,</w:t>
      </w:r>
      <w:r w:rsidR="00652B5F">
        <w:rPr>
          <w:rFonts w:ascii="Calibri" w:hAnsi="Calibri" w:cs="Calibri"/>
          <w:sz w:val="22"/>
          <w:szCs w:val="22"/>
        </w:rPr>
        <w:t xml:space="preserve"> Campaign</w:t>
      </w:r>
      <w:r>
        <w:rPr>
          <w:rFonts w:ascii="Calibri" w:hAnsi="Calibri" w:cs="Calibri"/>
          <w:sz w:val="22"/>
          <w:szCs w:val="22"/>
        </w:rPr>
        <w:t xml:space="preserve"> and Exhibitor are not final until after the </w:t>
      </w:r>
      <w:r w:rsidR="00746FA7" w:rsidRPr="008F1714">
        <w:rPr>
          <w:rFonts w:ascii="Calibri" w:hAnsi="Calibri" w:cs="Calibri"/>
          <w:b/>
          <w:bCs/>
          <w:sz w:val="22"/>
          <w:szCs w:val="22"/>
        </w:rPr>
        <w:t>October</w:t>
      </w:r>
      <w:r w:rsidRPr="008F1714">
        <w:rPr>
          <w:rFonts w:ascii="Calibri" w:hAnsi="Calibri" w:cs="Calibri"/>
          <w:b/>
          <w:bCs/>
          <w:sz w:val="22"/>
          <w:szCs w:val="22"/>
        </w:rPr>
        <w:t xml:space="preserve"> 1</w:t>
      </w:r>
      <w:r w:rsidRPr="008F1714">
        <w:rPr>
          <w:rFonts w:ascii="Calibri" w:hAnsi="Calibri" w:cs="Calibri"/>
          <w:b/>
          <w:bCs/>
          <w:sz w:val="17"/>
          <w:szCs w:val="17"/>
          <w:vertAlign w:val="superscript"/>
        </w:rPr>
        <w:t>st</w:t>
      </w:r>
      <w:r w:rsidRPr="008F1714">
        <w:rPr>
          <w:rFonts w:ascii="Calibri" w:hAnsi="Calibri" w:cs="Calibri"/>
          <w:b/>
          <w:bCs/>
          <w:sz w:val="22"/>
          <w:szCs w:val="22"/>
        </w:rPr>
        <w:t xml:space="preserve"> deadline.</w:t>
      </w:r>
      <w:r>
        <w:rPr>
          <w:rFonts w:ascii="Calibri" w:hAnsi="Calibri" w:cs="Calibri"/>
          <w:sz w:val="22"/>
          <w:szCs w:val="22"/>
        </w:rPr>
        <w:t> </w:t>
      </w:r>
    </w:p>
    <w:p w14:paraId="4100F153" w14:textId="1BAD1E4C" w:rsidR="008D4485" w:rsidRPr="00AE68FD" w:rsidRDefault="0022013E" w:rsidP="008D4485">
      <w:pPr>
        <w:pStyle w:val="NormalWeb"/>
        <w:spacing w:before="0" w:beforeAutospacing="0" w:after="0" w:afterAutospacing="0"/>
        <w:textAlignment w:val="baseline"/>
        <w:rPr>
          <w:rFonts w:ascii="Arial" w:hAnsi="Arial" w:cs="Arial"/>
          <w:b/>
          <w:bCs/>
          <w:sz w:val="18"/>
          <w:szCs w:val="18"/>
        </w:rPr>
      </w:pPr>
      <w:r>
        <w:rPr>
          <w:rFonts w:ascii="Calibri" w:hAnsi="Calibri" w:cs="Calibri"/>
          <w:sz w:val="22"/>
          <w:szCs w:val="22"/>
        </w:rPr>
        <w:t>Nomination Based awards</w:t>
      </w:r>
      <w:r w:rsidR="0067543D">
        <w:rPr>
          <w:rFonts w:ascii="Calibri" w:hAnsi="Calibri" w:cs="Calibri"/>
          <w:sz w:val="22"/>
          <w:szCs w:val="22"/>
        </w:rPr>
        <w:t xml:space="preserve"> must be submitted to the ABHA Awards Committee on or before </w:t>
      </w:r>
      <w:r w:rsidR="0067543D" w:rsidRPr="00AE68FD">
        <w:rPr>
          <w:rFonts w:ascii="Calibri" w:hAnsi="Calibri" w:cs="Calibri"/>
          <w:b/>
          <w:bCs/>
          <w:sz w:val="22"/>
          <w:szCs w:val="22"/>
        </w:rPr>
        <w:t>August 1</w:t>
      </w:r>
      <w:r w:rsidR="0067543D" w:rsidRPr="00AE68FD">
        <w:rPr>
          <w:rFonts w:ascii="Calibri" w:hAnsi="Calibri" w:cs="Calibri"/>
          <w:b/>
          <w:bCs/>
          <w:sz w:val="22"/>
          <w:szCs w:val="22"/>
          <w:vertAlign w:val="superscript"/>
        </w:rPr>
        <w:t>st</w:t>
      </w:r>
      <w:r w:rsidR="0067543D" w:rsidRPr="00AE68FD">
        <w:rPr>
          <w:rFonts w:ascii="Calibri" w:hAnsi="Calibri" w:cs="Calibri"/>
          <w:b/>
          <w:bCs/>
          <w:sz w:val="22"/>
          <w:szCs w:val="22"/>
        </w:rPr>
        <w:t xml:space="preserve"> of the current year.</w:t>
      </w:r>
    </w:p>
    <w:p w14:paraId="5C36C502"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3C30BEFC"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Lifetime Achievement Awards Equine Performance</w:t>
      </w:r>
      <w:r>
        <w:rPr>
          <w:rFonts w:ascii="Calibri" w:hAnsi="Calibri" w:cs="Calibri"/>
          <w:sz w:val="22"/>
          <w:szCs w:val="22"/>
        </w:rPr>
        <w:t> </w:t>
      </w:r>
    </w:p>
    <w:p w14:paraId="351B9A8C" w14:textId="111E2EC6"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Superior Group</w:t>
      </w:r>
      <w:r w:rsidR="0033599A">
        <w:rPr>
          <w:rFonts w:ascii="Calibri" w:hAnsi="Calibri" w:cs="Calibri"/>
          <w:b/>
          <w:bCs/>
          <w:sz w:val="22"/>
          <w:szCs w:val="22"/>
        </w:rPr>
        <w:t>: 700</w:t>
      </w:r>
      <w:r w:rsidRPr="00387BB1">
        <w:rPr>
          <w:rFonts w:ascii="Calibri" w:hAnsi="Calibri" w:cs="Calibri"/>
          <w:b/>
          <w:bCs/>
          <w:color w:val="FF0000"/>
          <w:sz w:val="22"/>
          <w:szCs w:val="22"/>
        </w:rPr>
        <w:t xml:space="preserve"> </w:t>
      </w:r>
      <w:r>
        <w:rPr>
          <w:rFonts w:ascii="Calibri" w:hAnsi="Calibri" w:cs="Calibri"/>
          <w:b/>
          <w:bCs/>
          <w:sz w:val="22"/>
          <w:szCs w:val="22"/>
        </w:rPr>
        <w:t>Points</w:t>
      </w:r>
      <w:r>
        <w:rPr>
          <w:rFonts w:ascii="Calibri" w:hAnsi="Calibri" w:cs="Calibri"/>
          <w:sz w:val="22"/>
          <w:szCs w:val="22"/>
        </w:rPr>
        <w:t xml:space="preserve"> </w:t>
      </w:r>
      <w:r>
        <w:rPr>
          <w:rFonts w:ascii="Calibri" w:hAnsi="Calibri" w:cs="Calibri"/>
          <w:b/>
          <w:bCs/>
          <w:color w:val="2F5496"/>
          <w:sz w:val="22"/>
          <w:szCs w:val="22"/>
        </w:rPr>
        <w:t xml:space="preserve"> (/)</w:t>
      </w:r>
      <w:r>
        <w:rPr>
          <w:rFonts w:ascii="Calibri" w:hAnsi="Calibri" w:cs="Calibri"/>
          <w:color w:val="2F5496"/>
          <w:sz w:val="22"/>
          <w:szCs w:val="22"/>
        </w:rPr>
        <w:t> </w:t>
      </w:r>
    </w:p>
    <w:p w14:paraId="7F04ADE5" w14:textId="4C76A7BE"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All currently registered</w:t>
      </w:r>
      <w:r w:rsidR="00F82933">
        <w:rPr>
          <w:rFonts w:ascii="Calibri" w:hAnsi="Calibri" w:cs="Calibri"/>
          <w:sz w:val="22"/>
          <w:szCs w:val="22"/>
        </w:rPr>
        <w:t xml:space="preserve"> ABHA</w:t>
      </w:r>
      <w:r>
        <w:rPr>
          <w:rFonts w:ascii="Calibri" w:hAnsi="Calibri" w:cs="Calibri"/>
          <w:sz w:val="22"/>
          <w:szCs w:val="22"/>
        </w:rPr>
        <w:t xml:space="preserve"> Stallions, Mares, and Geldings that have reached the appropriate number of points to be included to the Superior Group. Points to be accumulated from the Equine Points structure per year overall. </w:t>
      </w:r>
    </w:p>
    <w:p w14:paraId="71901D81" w14:textId="4DF50A51"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Supreme Group</w:t>
      </w:r>
      <w:r w:rsidR="0033599A">
        <w:rPr>
          <w:rFonts w:ascii="Calibri" w:hAnsi="Calibri" w:cs="Calibri"/>
          <w:b/>
          <w:bCs/>
          <w:sz w:val="22"/>
          <w:szCs w:val="22"/>
        </w:rPr>
        <w:t>: 1200</w:t>
      </w:r>
      <w:r>
        <w:rPr>
          <w:rFonts w:ascii="Calibri" w:hAnsi="Calibri" w:cs="Calibri"/>
          <w:b/>
          <w:bCs/>
          <w:sz w:val="22"/>
          <w:szCs w:val="22"/>
        </w:rPr>
        <w:t xml:space="preserve"> Points</w:t>
      </w:r>
      <w:r>
        <w:rPr>
          <w:rFonts w:ascii="Calibri" w:hAnsi="Calibri" w:cs="Calibri"/>
          <w:b/>
          <w:bCs/>
          <w:color w:val="2F5496"/>
          <w:sz w:val="22"/>
          <w:szCs w:val="22"/>
        </w:rPr>
        <w:t xml:space="preserve"> (+)</w:t>
      </w:r>
      <w:r>
        <w:rPr>
          <w:rFonts w:ascii="Calibri" w:hAnsi="Calibri" w:cs="Calibri"/>
          <w:color w:val="2F5496"/>
          <w:sz w:val="22"/>
          <w:szCs w:val="22"/>
        </w:rPr>
        <w:t> </w:t>
      </w:r>
    </w:p>
    <w:p w14:paraId="40C8CCAF"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All currently registered ABHA Stallions, Mares, and Geldings that have reached the appropriate number of points and have reached Superior level. Points to be accumulated from the Equine Points structure overall. All horses that are awarded at this level become eligible to be nominated for induction to the ABHA Hall of fame. </w:t>
      </w:r>
    </w:p>
    <w:p w14:paraId="726121EC" w14:textId="5D2F6952"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 xml:space="preserve">Elite </w:t>
      </w:r>
      <w:r w:rsidR="00A96763">
        <w:rPr>
          <w:rFonts w:ascii="Calibri" w:hAnsi="Calibri" w:cs="Calibri"/>
          <w:b/>
          <w:bCs/>
          <w:sz w:val="22"/>
          <w:szCs w:val="22"/>
        </w:rPr>
        <w:t>Grou</w:t>
      </w:r>
      <w:r w:rsidR="0033599A">
        <w:rPr>
          <w:rFonts w:ascii="Calibri" w:hAnsi="Calibri" w:cs="Calibri"/>
          <w:b/>
          <w:bCs/>
          <w:sz w:val="22"/>
          <w:szCs w:val="22"/>
        </w:rPr>
        <w:t>p: 700 Points</w:t>
      </w:r>
      <w:r>
        <w:rPr>
          <w:rFonts w:ascii="Calibri" w:hAnsi="Calibri" w:cs="Calibri"/>
          <w:b/>
          <w:bCs/>
          <w:color w:val="2F5496"/>
          <w:sz w:val="22"/>
          <w:szCs w:val="22"/>
        </w:rPr>
        <w:t xml:space="preserve"> (*)</w:t>
      </w:r>
      <w:r>
        <w:rPr>
          <w:rFonts w:ascii="Calibri" w:hAnsi="Calibri" w:cs="Calibri"/>
          <w:color w:val="2F5496"/>
          <w:sz w:val="22"/>
          <w:szCs w:val="22"/>
        </w:rPr>
        <w:t> </w:t>
      </w:r>
    </w:p>
    <w:p w14:paraId="135F5E76" w14:textId="7AE0E5CE" w:rsidR="008D4485"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Only currently registered</w:t>
      </w:r>
      <w:r w:rsidR="00F82933">
        <w:rPr>
          <w:rFonts w:ascii="Calibri" w:hAnsi="Calibri" w:cs="Calibri"/>
          <w:sz w:val="22"/>
          <w:szCs w:val="22"/>
        </w:rPr>
        <w:t xml:space="preserve"> ABHA</w:t>
      </w:r>
      <w:r>
        <w:rPr>
          <w:rFonts w:ascii="Calibri" w:hAnsi="Calibri" w:cs="Calibri"/>
          <w:sz w:val="22"/>
          <w:szCs w:val="22"/>
        </w:rPr>
        <w:t xml:space="preserve"> Stallions who have produced foals, and Mares who have produced foals are eligible for this recognition award.  </w:t>
      </w:r>
      <w:r w:rsidR="00FD4DBA">
        <w:rPr>
          <w:rFonts w:ascii="Calibri" w:hAnsi="Calibri" w:cs="Calibri"/>
          <w:sz w:val="22"/>
          <w:szCs w:val="22"/>
        </w:rPr>
        <w:t>Stallions and Mare</w:t>
      </w:r>
      <w:r w:rsidR="008F3057">
        <w:rPr>
          <w:rFonts w:ascii="Calibri" w:hAnsi="Calibri" w:cs="Calibri"/>
          <w:sz w:val="22"/>
          <w:szCs w:val="22"/>
        </w:rPr>
        <w:t xml:space="preserve">s that have </w:t>
      </w:r>
      <w:r w:rsidR="00C915CE">
        <w:rPr>
          <w:rFonts w:ascii="Calibri" w:hAnsi="Calibri" w:cs="Calibri"/>
          <w:sz w:val="22"/>
          <w:szCs w:val="22"/>
        </w:rPr>
        <w:t>reached</w:t>
      </w:r>
      <w:r w:rsidR="00CA3822">
        <w:rPr>
          <w:rFonts w:ascii="Calibri" w:hAnsi="Calibri" w:cs="Calibri"/>
          <w:sz w:val="22"/>
          <w:szCs w:val="22"/>
        </w:rPr>
        <w:t xml:space="preserve"> the appropriate number of points and have reached</w:t>
      </w:r>
      <w:r w:rsidR="002052F7">
        <w:rPr>
          <w:rFonts w:ascii="Calibri" w:hAnsi="Calibri" w:cs="Calibri"/>
          <w:sz w:val="22"/>
          <w:szCs w:val="22"/>
        </w:rPr>
        <w:t xml:space="preserve"> Superior level. Points </w:t>
      </w:r>
      <w:r w:rsidR="00F263FE">
        <w:rPr>
          <w:rFonts w:ascii="Calibri" w:hAnsi="Calibri" w:cs="Calibri"/>
          <w:sz w:val="22"/>
          <w:szCs w:val="22"/>
        </w:rPr>
        <w:t>to be accumulated from the Equine Points structure overall.</w:t>
      </w:r>
    </w:p>
    <w:p w14:paraId="0742CEB2" w14:textId="77777777" w:rsidR="00601DB5" w:rsidRDefault="00601DB5" w:rsidP="008D4485">
      <w:pPr>
        <w:pStyle w:val="NormalWeb"/>
        <w:spacing w:before="0" w:beforeAutospacing="0" w:after="0" w:afterAutospacing="0"/>
        <w:textAlignment w:val="baseline"/>
        <w:rPr>
          <w:rFonts w:ascii="Calibri" w:hAnsi="Calibri" w:cs="Calibri"/>
          <w:sz w:val="22"/>
          <w:szCs w:val="22"/>
        </w:rPr>
      </w:pPr>
    </w:p>
    <w:p w14:paraId="3DDEE0DF" w14:textId="77777777" w:rsidR="00084B26" w:rsidRDefault="00084B26" w:rsidP="008D4485">
      <w:pPr>
        <w:pStyle w:val="NormalWeb"/>
        <w:spacing w:before="0" w:beforeAutospacing="0" w:after="0" w:afterAutospacing="0"/>
        <w:textAlignment w:val="baseline"/>
        <w:rPr>
          <w:rFonts w:ascii="Arial" w:hAnsi="Arial" w:cs="Arial"/>
          <w:sz w:val="18"/>
          <w:szCs w:val="18"/>
        </w:rPr>
      </w:pPr>
    </w:p>
    <w:p w14:paraId="3295BE08" w14:textId="77777777" w:rsidR="00ED0EBE" w:rsidRDefault="008D4485" w:rsidP="008D4485">
      <w:pPr>
        <w:pStyle w:val="NormalWeb"/>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ABHA Hall of Fame Performance </w:t>
      </w:r>
    </w:p>
    <w:p w14:paraId="4CB794EE" w14:textId="63E84A00" w:rsidR="008D4485" w:rsidRDefault="00ED0EBE"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Nomination Required: Due August 1</w:t>
      </w:r>
      <w:r w:rsidRPr="00ED0EBE">
        <w:rPr>
          <w:rFonts w:ascii="Calibri" w:hAnsi="Calibri" w:cs="Calibri"/>
          <w:b/>
          <w:bCs/>
          <w:sz w:val="22"/>
          <w:szCs w:val="22"/>
          <w:vertAlign w:val="superscript"/>
        </w:rPr>
        <w:t>st</w:t>
      </w:r>
      <w:r>
        <w:rPr>
          <w:rFonts w:ascii="Calibri" w:hAnsi="Calibri" w:cs="Calibri"/>
          <w:b/>
          <w:bCs/>
          <w:sz w:val="22"/>
          <w:szCs w:val="22"/>
        </w:rPr>
        <w:t xml:space="preserve"> of current </w:t>
      </w:r>
      <w:r w:rsidR="00F308DC">
        <w:rPr>
          <w:rFonts w:ascii="Calibri" w:hAnsi="Calibri" w:cs="Calibri"/>
          <w:b/>
          <w:bCs/>
          <w:sz w:val="22"/>
          <w:szCs w:val="22"/>
        </w:rPr>
        <w:t>year.</w:t>
      </w:r>
      <w:r w:rsidR="008D4485">
        <w:rPr>
          <w:rFonts w:ascii="Calibri" w:hAnsi="Calibri" w:cs="Calibri"/>
          <w:sz w:val="22"/>
          <w:szCs w:val="22"/>
        </w:rPr>
        <w:t> </w:t>
      </w:r>
    </w:p>
    <w:p w14:paraId="39D953EA" w14:textId="1AB004B8"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All current ABHA registered Stallions, Mares, Geldings who have reached Lifetime Achievement Supreme Award level are eligible to be nominated for induction into the ABHA Hall of Fame for Performance. Nominations based on submissions from current members and/or current ABHA board members.</w:t>
      </w:r>
      <w:r w:rsidR="00922D73">
        <w:rPr>
          <w:rFonts w:ascii="Calibri" w:hAnsi="Calibri" w:cs="Calibri"/>
          <w:sz w:val="22"/>
          <w:szCs w:val="22"/>
        </w:rPr>
        <w:t xml:space="preserve"> All past nominations submitted the previous years, that were not inducted</w:t>
      </w:r>
      <w:r w:rsidR="00387E49">
        <w:rPr>
          <w:rFonts w:ascii="Calibri" w:hAnsi="Calibri" w:cs="Calibri"/>
          <w:sz w:val="22"/>
          <w:szCs w:val="22"/>
        </w:rPr>
        <w:t xml:space="preserve"> into the ABHA Hall of Fame Performance will be</w:t>
      </w:r>
      <w:r w:rsidR="00953D30">
        <w:rPr>
          <w:rFonts w:ascii="Calibri" w:hAnsi="Calibri" w:cs="Calibri"/>
          <w:sz w:val="22"/>
          <w:szCs w:val="22"/>
        </w:rPr>
        <w:t xml:space="preserve"> automatically resubmitted for consideration</w:t>
      </w:r>
      <w:r w:rsidR="00861443">
        <w:rPr>
          <w:rFonts w:ascii="Calibri" w:hAnsi="Calibri" w:cs="Calibri"/>
          <w:sz w:val="22"/>
          <w:szCs w:val="22"/>
        </w:rPr>
        <w:t xml:space="preserve">. </w:t>
      </w:r>
      <w:r>
        <w:rPr>
          <w:rFonts w:ascii="Calibri" w:hAnsi="Calibri" w:cs="Calibri"/>
          <w:sz w:val="22"/>
          <w:szCs w:val="22"/>
        </w:rPr>
        <w:t xml:space="preserve"> ABHA Board members </w:t>
      </w:r>
      <w:proofErr w:type="gramStart"/>
      <w:r>
        <w:rPr>
          <w:rFonts w:ascii="Calibri" w:hAnsi="Calibri" w:cs="Calibri"/>
          <w:sz w:val="22"/>
          <w:szCs w:val="22"/>
        </w:rPr>
        <w:t>to vote</w:t>
      </w:r>
      <w:proofErr w:type="gramEnd"/>
      <w:r>
        <w:rPr>
          <w:rFonts w:ascii="Calibri" w:hAnsi="Calibri" w:cs="Calibri"/>
          <w:sz w:val="22"/>
          <w:szCs w:val="22"/>
        </w:rPr>
        <w:t xml:space="preserve"> on Nominees in </w:t>
      </w:r>
      <w:r w:rsidR="006122B3" w:rsidRPr="00463109">
        <w:rPr>
          <w:rFonts w:ascii="Calibri" w:hAnsi="Calibri" w:cs="Calibri"/>
          <w:b/>
          <w:bCs/>
          <w:sz w:val="22"/>
          <w:szCs w:val="22"/>
        </w:rPr>
        <w:t>August</w:t>
      </w:r>
      <w:r w:rsidRPr="00463109">
        <w:rPr>
          <w:rFonts w:ascii="Calibri" w:hAnsi="Calibri" w:cs="Calibri"/>
          <w:b/>
          <w:bCs/>
          <w:sz w:val="22"/>
          <w:szCs w:val="22"/>
        </w:rPr>
        <w:t xml:space="preserve"> of the current year</w:t>
      </w:r>
      <w:r>
        <w:rPr>
          <w:rFonts w:ascii="Calibri" w:hAnsi="Calibri" w:cs="Calibri"/>
          <w:sz w:val="22"/>
          <w:szCs w:val="22"/>
        </w:rPr>
        <w:t>, and to be announced at the ABHA Annual Banquet.</w:t>
      </w:r>
      <w:r w:rsidR="00E70BBA">
        <w:rPr>
          <w:rFonts w:ascii="Calibri" w:hAnsi="Calibri" w:cs="Calibri"/>
          <w:sz w:val="22"/>
          <w:szCs w:val="22"/>
        </w:rPr>
        <w:t xml:space="preserve"> </w:t>
      </w:r>
      <w:r>
        <w:rPr>
          <w:rFonts w:ascii="Calibri" w:hAnsi="Calibri" w:cs="Calibri"/>
          <w:sz w:val="22"/>
          <w:szCs w:val="22"/>
        </w:rPr>
        <w:t xml:space="preserve">Submissions must include a full write-up of equines achievements, impact on the breed and any other relative contributions. All nominations must be submitted by </w:t>
      </w:r>
      <w:r w:rsidR="006122B3" w:rsidRPr="00463109">
        <w:rPr>
          <w:rFonts w:ascii="Calibri" w:hAnsi="Calibri" w:cs="Calibri"/>
          <w:b/>
          <w:bCs/>
          <w:sz w:val="22"/>
          <w:szCs w:val="22"/>
        </w:rPr>
        <w:t>August</w:t>
      </w:r>
      <w:r w:rsidRPr="00463109">
        <w:rPr>
          <w:rFonts w:ascii="Calibri" w:hAnsi="Calibri" w:cs="Calibri"/>
          <w:b/>
          <w:bCs/>
          <w:sz w:val="22"/>
          <w:szCs w:val="22"/>
        </w:rPr>
        <w:t xml:space="preserve"> 1</w:t>
      </w:r>
      <w:r w:rsidR="006945EE" w:rsidRPr="00463109">
        <w:rPr>
          <w:rFonts w:ascii="Calibri" w:hAnsi="Calibri" w:cs="Calibri"/>
          <w:b/>
          <w:bCs/>
          <w:sz w:val="22"/>
          <w:szCs w:val="22"/>
        </w:rPr>
        <w:t>st</w:t>
      </w:r>
      <w:r w:rsidRPr="00463109">
        <w:rPr>
          <w:rFonts w:ascii="Calibri" w:hAnsi="Calibri" w:cs="Calibri"/>
          <w:b/>
          <w:bCs/>
          <w:sz w:val="22"/>
          <w:szCs w:val="22"/>
        </w:rPr>
        <w:t xml:space="preserve"> of</w:t>
      </w:r>
      <w:r w:rsidRPr="00463109">
        <w:rPr>
          <w:rFonts w:ascii="Calibri" w:hAnsi="Calibri" w:cs="Calibri"/>
          <w:b/>
          <w:bCs/>
          <w:sz w:val="17"/>
          <w:szCs w:val="17"/>
          <w:vertAlign w:val="superscript"/>
        </w:rPr>
        <w:t> </w:t>
      </w:r>
      <w:r w:rsidRPr="00463109">
        <w:rPr>
          <w:rFonts w:ascii="Calibri" w:hAnsi="Calibri" w:cs="Calibri"/>
          <w:b/>
          <w:bCs/>
          <w:sz w:val="22"/>
          <w:szCs w:val="22"/>
        </w:rPr>
        <w:t>the current year</w:t>
      </w:r>
      <w:r>
        <w:rPr>
          <w:rFonts w:ascii="Calibri" w:hAnsi="Calibri" w:cs="Calibri"/>
          <w:sz w:val="22"/>
          <w:szCs w:val="22"/>
        </w:rPr>
        <w:t xml:space="preserve"> to be eligible for voting. </w:t>
      </w:r>
      <w:r w:rsidR="001528C1">
        <w:rPr>
          <w:rFonts w:ascii="Calibri" w:hAnsi="Calibri" w:cs="Calibri"/>
          <w:sz w:val="22"/>
          <w:szCs w:val="22"/>
        </w:rPr>
        <w:t xml:space="preserve"> </w:t>
      </w:r>
    </w:p>
    <w:p w14:paraId="61750F99"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62E44762"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lastRenderedPageBreak/>
        <w:t> </w:t>
      </w:r>
    </w:p>
    <w:p w14:paraId="0FF00442" w14:textId="65872F5E" w:rsidR="004E0453"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b/>
          <w:bCs/>
          <w:sz w:val="22"/>
          <w:szCs w:val="22"/>
        </w:rPr>
        <w:t>ABHA Hall of Fame Production/Historical</w:t>
      </w:r>
      <w:r>
        <w:rPr>
          <w:rFonts w:ascii="Calibri" w:hAnsi="Calibri" w:cs="Calibri"/>
          <w:sz w:val="22"/>
          <w:szCs w:val="22"/>
        </w:rPr>
        <w:t> </w:t>
      </w:r>
    </w:p>
    <w:p w14:paraId="68E03B75" w14:textId="0692023A" w:rsidR="005F4A25" w:rsidRPr="00406910" w:rsidRDefault="005F4A25" w:rsidP="008D4485">
      <w:pPr>
        <w:pStyle w:val="NormalWeb"/>
        <w:spacing w:before="0" w:beforeAutospacing="0" w:after="0" w:afterAutospacing="0"/>
        <w:textAlignment w:val="baseline"/>
        <w:rPr>
          <w:rFonts w:ascii="Calibri" w:hAnsi="Calibri" w:cs="Calibri"/>
          <w:b/>
          <w:bCs/>
          <w:sz w:val="22"/>
          <w:szCs w:val="22"/>
        </w:rPr>
      </w:pPr>
      <w:r w:rsidRPr="00406910">
        <w:rPr>
          <w:rFonts w:ascii="Calibri" w:hAnsi="Calibri" w:cs="Calibri"/>
          <w:b/>
          <w:bCs/>
          <w:sz w:val="22"/>
          <w:szCs w:val="22"/>
        </w:rPr>
        <w:t>Nomination</w:t>
      </w:r>
      <w:r w:rsidR="00406910" w:rsidRPr="00406910">
        <w:rPr>
          <w:rFonts w:ascii="Calibri" w:hAnsi="Calibri" w:cs="Calibri"/>
          <w:b/>
          <w:bCs/>
          <w:sz w:val="22"/>
          <w:szCs w:val="22"/>
        </w:rPr>
        <w:t xml:space="preserve"> Required: Due August 1</w:t>
      </w:r>
      <w:r w:rsidR="00406910" w:rsidRPr="00406910">
        <w:rPr>
          <w:rFonts w:ascii="Calibri" w:hAnsi="Calibri" w:cs="Calibri"/>
          <w:b/>
          <w:bCs/>
          <w:sz w:val="22"/>
          <w:szCs w:val="22"/>
          <w:vertAlign w:val="superscript"/>
        </w:rPr>
        <w:t>st</w:t>
      </w:r>
      <w:r w:rsidR="00406910" w:rsidRPr="00406910">
        <w:rPr>
          <w:rFonts w:ascii="Calibri" w:hAnsi="Calibri" w:cs="Calibri"/>
          <w:b/>
          <w:bCs/>
          <w:sz w:val="22"/>
          <w:szCs w:val="22"/>
        </w:rPr>
        <w:t xml:space="preserve"> of current </w:t>
      </w:r>
      <w:r w:rsidR="00F308DC" w:rsidRPr="00406910">
        <w:rPr>
          <w:rFonts w:ascii="Calibri" w:hAnsi="Calibri" w:cs="Calibri"/>
          <w:b/>
          <w:bCs/>
          <w:sz w:val="22"/>
          <w:szCs w:val="22"/>
        </w:rPr>
        <w:t>year.</w:t>
      </w:r>
    </w:p>
    <w:p w14:paraId="3251B6C2" w14:textId="7152EEB8"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xml:space="preserve">All ABHA registered equines through the history of the breed. Criteria of nomination to include, but not limited to, Historical reproduction of </w:t>
      </w:r>
      <w:r w:rsidR="00AD2A6B">
        <w:rPr>
          <w:rFonts w:ascii="Calibri" w:hAnsi="Calibri" w:cs="Calibri"/>
          <w:sz w:val="22"/>
          <w:szCs w:val="22"/>
        </w:rPr>
        <w:t>offspring</w:t>
      </w:r>
      <w:r>
        <w:rPr>
          <w:rFonts w:ascii="Calibri" w:hAnsi="Calibri" w:cs="Calibri"/>
          <w:sz w:val="22"/>
          <w:szCs w:val="22"/>
        </w:rPr>
        <w:t xml:space="preserve"> that ha</w:t>
      </w:r>
      <w:r w:rsidR="00AD2A6B">
        <w:rPr>
          <w:rFonts w:ascii="Calibri" w:hAnsi="Calibri" w:cs="Calibri"/>
          <w:sz w:val="22"/>
          <w:szCs w:val="22"/>
        </w:rPr>
        <w:t>ve</w:t>
      </w:r>
      <w:r>
        <w:rPr>
          <w:rFonts w:ascii="Calibri" w:hAnsi="Calibri" w:cs="Calibri"/>
          <w:sz w:val="22"/>
          <w:szCs w:val="22"/>
        </w:rPr>
        <w:t xml:space="preserve"> gone on to represent the ABHA in notable ways. Historical impact on the ABHA, Overall representation of the </w:t>
      </w:r>
      <w:proofErr w:type="gramStart"/>
      <w:r>
        <w:rPr>
          <w:rFonts w:ascii="Calibri" w:hAnsi="Calibri" w:cs="Calibri"/>
          <w:sz w:val="22"/>
          <w:szCs w:val="22"/>
        </w:rPr>
        <w:t>breed as a whole, but</w:t>
      </w:r>
      <w:proofErr w:type="gramEnd"/>
      <w:r>
        <w:rPr>
          <w:rFonts w:ascii="Calibri" w:hAnsi="Calibri" w:cs="Calibri"/>
          <w:sz w:val="22"/>
          <w:szCs w:val="22"/>
        </w:rPr>
        <w:t xml:space="preserve"> is unable to meet requirements for Hall of Fame Performance due to loss of life, loss of use, or other major performance limitations. Nominations based on submissions from current members and/or current ABHA board members. </w:t>
      </w:r>
      <w:r w:rsidR="00865C79">
        <w:rPr>
          <w:rFonts w:ascii="Calibri" w:hAnsi="Calibri" w:cs="Calibri"/>
          <w:sz w:val="22"/>
          <w:szCs w:val="22"/>
        </w:rPr>
        <w:t xml:space="preserve">All past nominations submitted the previous years, that were not inducted into the ABHA Hall of Fame </w:t>
      </w:r>
      <w:r w:rsidR="007C7DFB">
        <w:rPr>
          <w:rFonts w:ascii="Calibri" w:hAnsi="Calibri" w:cs="Calibri"/>
          <w:sz w:val="22"/>
          <w:szCs w:val="22"/>
        </w:rPr>
        <w:t>Production/Historical</w:t>
      </w:r>
      <w:r w:rsidR="00865C79">
        <w:rPr>
          <w:rFonts w:ascii="Calibri" w:hAnsi="Calibri" w:cs="Calibri"/>
          <w:sz w:val="22"/>
          <w:szCs w:val="22"/>
        </w:rPr>
        <w:t xml:space="preserve"> will be automatically resubmitted for consideration.</w:t>
      </w:r>
      <w:r w:rsidR="00B655E0">
        <w:rPr>
          <w:rFonts w:ascii="Calibri" w:hAnsi="Calibri" w:cs="Calibri"/>
          <w:sz w:val="22"/>
          <w:szCs w:val="22"/>
        </w:rPr>
        <w:t xml:space="preserve"> </w:t>
      </w:r>
      <w:r>
        <w:rPr>
          <w:rFonts w:ascii="Calibri" w:hAnsi="Calibri" w:cs="Calibri"/>
          <w:sz w:val="22"/>
          <w:szCs w:val="22"/>
        </w:rPr>
        <w:t xml:space="preserve">ABHA Board members to vote on Nominees in </w:t>
      </w:r>
      <w:r w:rsidR="00AE77EE" w:rsidRPr="005F4A25">
        <w:rPr>
          <w:rFonts w:ascii="Calibri" w:hAnsi="Calibri" w:cs="Calibri"/>
          <w:b/>
          <w:bCs/>
          <w:sz w:val="22"/>
          <w:szCs w:val="22"/>
        </w:rPr>
        <w:t>August</w:t>
      </w:r>
      <w:r>
        <w:rPr>
          <w:rFonts w:ascii="Calibri" w:hAnsi="Calibri" w:cs="Calibri"/>
          <w:sz w:val="22"/>
          <w:szCs w:val="22"/>
        </w:rPr>
        <w:t xml:space="preserve"> of the current year, and to be announced at the ABHA Annual Banquet. Submissions must include a full write-up of equines achievements, impact on the breed, and any other relative contributions. All nominations must be submitted by </w:t>
      </w:r>
      <w:r w:rsidR="007452CF" w:rsidRPr="005F4A25">
        <w:rPr>
          <w:rFonts w:ascii="Calibri" w:hAnsi="Calibri" w:cs="Calibri"/>
          <w:b/>
          <w:bCs/>
          <w:sz w:val="22"/>
          <w:szCs w:val="22"/>
        </w:rPr>
        <w:t>August</w:t>
      </w:r>
      <w:r w:rsidRPr="005F4A25">
        <w:rPr>
          <w:rFonts w:ascii="Calibri" w:hAnsi="Calibri" w:cs="Calibri"/>
          <w:b/>
          <w:bCs/>
          <w:sz w:val="22"/>
          <w:szCs w:val="22"/>
        </w:rPr>
        <w:t xml:space="preserve"> 1</w:t>
      </w:r>
      <w:r w:rsidR="00AD2A6B" w:rsidRPr="005F4A25">
        <w:rPr>
          <w:rFonts w:ascii="Calibri" w:hAnsi="Calibri" w:cs="Calibri"/>
          <w:b/>
          <w:bCs/>
          <w:sz w:val="22"/>
          <w:szCs w:val="22"/>
        </w:rPr>
        <w:t>st</w:t>
      </w:r>
      <w:r w:rsidRPr="005F4A25">
        <w:rPr>
          <w:rFonts w:ascii="Calibri" w:hAnsi="Calibri" w:cs="Calibri"/>
          <w:b/>
          <w:bCs/>
          <w:sz w:val="22"/>
          <w:szCs w:val="22"/>
        </w:rPr>
        <w:t xml:space="preserve"> of</w:t>
      </w:r>
      <w:r w:rsidRPr="005F4A25">
        <w:rPr>
          <w:rFonts w:ascii="Calibri" w:hAnsi="Calibri" w:cs="Calibri"/>
          <w:b/>
          <w:bCs/>
          <w:sz w:val="17"/>
          <w:szCs w:val="17"/>
          <w:vertAlign w:val="superscript"/>
        </w:rPr>
        <w:t> </w:t>
      </w:r>
      <w:r w:rsidRPr="005F4A25">
        <w:rPr>
          <w:rFonts w:ascii="Calibri" w:hAnsi="Calibri" w:cs="Calibri"/>
          <w:b/>
          <w:bCs/>
          <w:sz w:val="22"/>
          <w:szCs w:val="22"/>
        </w:rPr>
        <w:t>the current year</w:t>
      </w:r>
      <w:r>
        <w:rPr>
          <w:rFonts w:ascii="Calibri" w:hAnsi="Calibri" w:cs="Calibri"/>
          <w:sz w:val="22"/>
          <w:szCs w:val="22"/>
        </w:rPr>
        <w:t xml:space="preserve"> to be eligible for voting. </w:t>
      </w:r>
    </w:p>
    <w:p w14:paraId="03DCF2CB"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4E5AFFB5"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365364F9" w14:textId="77777777" w:rsidR="00486042" w:rsidRDefault="008D4485" w:rsidP="008D4485">
      <w:pPr>
        <w:pStyle w:val="NormalWeb"/>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ABHA Equine Ambassador Award</w:t>
      </w:r>
    </w:p>
    <w:p w14:paraId="141091CE" w14:textId="576AB9FB" w:rsidR="008D4485" w:rsidRDefault="00486042"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Nomination requ</w:t>
      </w:r>
      <w:r w:rsidR="00442088">
        <w:rPr>
          <w:rFonts w:ascii="Calibri" w:hAnsi="Calibri" w:cs="Calibri"/>
          <w:b/>
          <w:bCs/>
          <w:sz w:val="22"/>
          <w:szCs w:val="22"/>
        </w:rPr>
        <w:t>ired: Due August 1</w:t>
      </w:r>
      <w:r w:rsidR="00442088" w:rsidRPr="00442088">
        <w:rPr>
          <w:rFonts w:ascii="Calibri" w:hAnsi="Calibri" w:cs="Calibri"/>
          <w:b/>
          <w:bCs/>
          <w:sz w:val="22"/>
          <w:szCs w:val="22"/>
          <w:vertAlign w:val="superscript"/>
        </w:rPr>
        <w:t>st</w:t>
      </w:r>
      <w:r w:rsidR="00442088">
        <w:rPr>
          <w:rFonts w:ascii="Calibri" w:hAnsi="Calibri" w:cs="Calibri"/>
          <w:b/>
          <w:bCs/>
          <w:sz w:val="22"/>
          <w:szCs w:val="22"/>
        </w:rPr>
        <w:t xml:space="preserve"> of the current year.</w:t>
      </w:r>
      <w:r w:rsidR="008D4485">
        <w:rPr>
          <w:rFonts w:ascii="Calibri" w:hAnsi="Calibri" w:cs="Calibri"/>
          <w:sz w:val="22"/>
          <w:szCs w:val="22"/>
        </w:rPr>
        <w:t> </w:t>
      </w:r>
    </w:p>
    <w:p w14:paraId="5AB65783" w14:textId="53663F63"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xml:space="preserve">All current ABHA registered equines that have made an impact on the breed publicly through horse show attendance, equine expos, parades, etc. Nominations based on submissions from current members and/or current ABHA board members. ABHA Board members to vote on Nominees in </w:t>
      </w:r>
      <w:r w:rsidR="00442088" w:rsidRPr="00AE5D4A">
        <w:rPr>
          <w:rFonts w:ascii="Calibri" w:hAnsi="Calibri" w:cs="Calibri"/>
          <w:b/>
          <w:bCs/>
          <w:sz w:val="22"/>
          <w:szCs w:val="22"/>
        </w:rPr>
        <w:t>August</w:t>
      </w:r>
      <w:r>
        <w:rPr>
          <w:rFonts w:ascii="Calibri" w:hAnsi="Calibri" w:cs="Calibri"/>
          <w:sz w:val="22"/>
          <w:szCs w:val="22"/>
        </w:rPr>
        <w:t xml:space="preserve"> of the current year, and to be announced at the ABHA Annual Banquet. Only one Equine Ambassador per year. Submissions must include a full write-up of equines achievements, impact on the breed, and any other relative contributions. All nominations must be submitted by </w:t>
      </w:r>
      <w:r w:rsidR="00AE5D4A" w:rsidRPr="00AE5D4A">
        <w:rPr>
          <w:rFonts w:ascii="Calibri" w:hAnsi="Calibri" w:cs="Calibri"/>
          <w:b/>
          <w:bCs/>
          <w:sz w:val="22"/>
          <w:szCs w:val="22"/>
        </w:rPr>
        <w:t>August 1</w:t>
      </w:r>
      <w:r w:rsidR="00AE5D4A" w:rsidRPr="00AE5D4A">
        <w:rPr>
          <w:rFonts w:ascii="Calibri" w:hAnsi="Calibri" w:cs="Calibri"/>
          <w:b/>
          <w:bCs/>
          <w:sz w:val="22"/>
          <w:szCs w:val="22"/>
          <w:vertAlign w:val="superscript"/>
        </w:rPr>
        <w:t>st</w:t>
      </w:r>
      <w:r w:rsidR="00AE5D4A">
        <w:rPr>
          <w:rFonts w:ascii="Calibri" w:hAnsi="Calibri" w:cs="Calibri"/>
          <w:sz w:val="22"/>
          <w:szCs w:val="22"/>
        </w:rPr>
        <w:t xml:space="preserve"> of</w:t>
      </w:r>
      <w:r>
        <w:rPr>
          <w:rFonts w:ascii="Calibri" w:hAnsi="Calibri" w:cs="Calibri"/>
          <w:sz w:val="17"/>
          <w:szCs w:val="17"/>
          <w:vertAlign w:val="superscript"/>
        </w:rPr>
        <w:t> </w:t>
      </w:r>
      <w:r>
        <w:rPr>
          <w:rFonts w:ascii="Calibri" w:hAnsi="Calibri" w:cs="Calibri"/>
          <w:sz w:val="22"/>
          <w:szCs w:val="22"/>
        </w:rPr>
        <w:t>the current year to be eligible for voting. </w:t>
      </w:r>
    </w:p>
    <w:p w14:paraId="204827F7"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0B31ED60"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156C29A9"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7186EB31"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Yearly Award Equine Performance: Equine Requirements</w:t>
      </w:r>
      <w:r>
        <w:rPr>
          <w:rFonts w:ascii="Calibri" w:hAnsi="Calibri" w:cs="Calibri"/>
          <w:sz w:val="22"/>
          <w:szCs w:val="22"/>
        </w:rPr>
        <w:t> </w:t>
      </w:r>
    </w:p>
    <w:p w14:paraId="5FF9BCD9"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*Must be currently registered and in good standing with the American Blazer Horse Association. </w:t>
      </w:r>
    </w:p>
    <w:p w14:paraId="0ACEA907"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*Must be owned by a current American Blazer Horse Association member and be in good standing.  </w:t>
      </w:r>
    </w:p>
    <w:p w14:paraId="35371D01"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*If handled or ridden by an exhibitor other than the current owner, that exhibitor must be a current American Blazer Horse Association member in good standing. </w:t>
      </w:r>
    </w:p>
    <w:p w14:paraId="1E607054"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74C20C7F"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Open events/Top Scoring Yearly Awards: Equine Categories </w:t>
      </w:r>
      <w:r>
        <w:rPr>
          <w:rFonts w:ascii="Calibri" w:hAnsi="Calibri" w:cs="Calibri"/>
          <w:sz w:val="22"/>
          <w:szCs w:val="22"/>
        </w:rPr>
        <w:t> </w:t>
      </w:r>
    </w:p>
    <w:p w14:paraId="53665700"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Stallions 3 and under           Mares 3 and Under            Geldings 3 and under </w:t>
      </w:r>
    </w:p>
    <w:p w14:paraId="18248660"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Stallion 4-15                           Mares 4-15                          Geldings 4-15 </w:t>
      </w:r>
    </w:p>
    <w:p w14:paraId="4C43CF84" w14:textId="7858A81E"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Stallions 16 and over            Mares 1</w:t>
      </w:r>
      <w:r w:rsidR="005D0E89">
        <w:rPr>
          <w:rFonts w:ascii="Calibri" w:hAnsi="Calibri" w:cs="Calibri"/>
          <w:sz w:val="22"/>
          <w:szCs w:val="22"/>
        </w:rPr>
        <w:t>6</w:t>
      </w:r>
      <w:r>
        <w:rPr>
          <w:rFonts w:ascii="Calibri" w:hAnsi="Calibri" w:cs="Calibri"/>
          <w:sz w:val="22"/>
          <w:szCs w:val="22"/>
        </w:rPr>
        <w:t xml:space="preserve"> and over             Geldings 1</w:t>
      </w:r>
      <w:r w:rsidR="005D0E89">
        <w:rPr>
          <w:rFonts w:ascii="Calibri" w:hAnsi="Calibri" w:cs="Calibri"/>
          <w:sz w:val="22"/>
          <w:szCs w:val="22"/>
        </w:rPr>
        <w:t>6</w:t>
      </w:r>
      <w:r>
        <w:rPr>
          <w:rFonts w:ascii="Calibri" w:hAnsi="Calibri" w:cs="Calibri"/>
          <w:sz w:val="22"/>
          <w:szCs w:val="22"/>
        </w:rPr>
        <w:t xml:space="preserve"> and over </w:t>
      </w:r>
    </w:p>
    <w:p w14:paraId="607CCF19"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44667F44" w14:textId="77777777" w:rsidR="00C01C25" w:rsidRDefault="008D4485" w:rsidP="008D4485">
      <w:pPr>
        <w:pStyle w:val="NormalWeb"/>
        <w:spacing w:before="0" w:beforeAutospacing="0" w:after="0" w:afterAutospacing="0"/>
        <w:textAlignment w:val="baseline"/>
        <w:rPr>
          <w:rFonts w:ascii="Calibri" w:hAnsi="Calibri" w:cs="Calibri"/>
          <w:sz w:val="22"/>
          <w:szCs w:val="22"/>
        </w:rPr>
      </w:pPr>
      <w:bookmarkStart w:id="0" w:name="_Hlk150776091"/>
      <w:r>
        <w:rPr>
          <w:rFonts w:ascii="Calibri" w:hAnsi="Calibri" w:cs="Calibri"/>
          <w:sz w:val="22"/>
          <w:szCs w:val="22"/>
        </w:rPr>
        <w:t>Points from every</w:t>
      </w:r>
      <w:r w:rsidR="00C6586A">
        <w:rPr>
          <w:rFonts w:ascii="Calibri" w:hAnsi="Calibri" w:cs="Calibri"/>
          <w:sz w:val="22"/>
          <w:szCs w:val="22"/>
        </w:rPr>
        <w:t xml:space="preserve"> judged</w:t>
      </w:r>
      <w:r>
        <w:rPr>
          <w:rFonts w:ascii="Calibri" w:hAnsi="Calibri" w:cs="Calibri"/>
          <w:sz w:val="22"/>
          <w:szCs w:val="22"/>
        </w:rPr>
        <w:t xml:space="preserve"> event that produces placement, i.e., Blazer Bonanza, Triple B, </w:t>
      </w:r>
      <w:proofErr w:type="spellStart"/>
      <w:r>
        <w:rPr>
          <w:rFonts w:ascii="Calibri" w:hAnsi="Calibri" w:cs="Calibri"/>
          <w:sz w:val="22"/>
          <w:szCs w:val="22"/>
        </w:rPr>
        <w:t>Omaksee</w:t>
      </w:r>
      <w:proofErr w:type="spellEnd"/>
      <w:r>
        <w:rPr>
          <w:rFonts w:ascii="Calibri" w:hAnsi="Calibri" w:cs="Calibri"/>
          <w:sz w:val="22"/>
          <w:szCs w:val="22"/>
        </w:rPr>
        <w:t>, Playdays, Schooling rail shows, regular rail shows, Ranch versatility/stockhorse, Dressage, Reining, calf sorting, mounted shooting etc. Points for placement will be added to your equine ONLY in the appropriate category listed above. Owner/exhibitor must keep track of their equine's placement and points through the year. Please see the reporting protocol. Equine Trails Sports not included in this yearly award section.</w:t>
      </w:r>
    </w:p>
    <w:p w14:paraId="2F21CB40" w14:textId="22275DDF"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Placement 1</w:t>
      </w:r>
      <w:r>
        <w:rPr>
          <w:rFonts w:ascii="Calibri" w:hAnsi="Calibri" w:cs="Calibri"/>
          <w:sz w:val="17"/>
          <w:szCs w:val="17"/>
          <w:vertAlign w:val="superscript"/>
        </w:rPr>
        <w:t>st</w:t>
      </w:r>
      <w:r>
        <w:rPr>
          <w:rFonts w:ascii="Calibri" w:hAnsi="Calibri" w:cs="Calibri"/>
          <w:sz w:val="22"/>
          <w:szCs w:val="22"/>
        </w:rPr>
        <w:t>, 2</w:t>
      </w:r>
      <w:r>
        <w:rPr>
          <w:rFonts w:ascii="Calibri" w:hAnsi="Calibri" w:cs="Calibri"/>
          <w:sz w:val="17"/>
          <w:szCs w:val="17"/>
          <w:vertAlign w:val="superscript"/>
        </w:rPr>
        <w:t>nd</w:t>
      </w:r>
      <w:r>
        <w:rPr>
          <w:rFonts w:ascii="Calibri" w:hAnsi="Calibri" w:cs="Calibri"/>
          <w:sz w:val="22"/>
          <w:szCs w:val="22"/>
        </w:rPr>
        <w:t>, 3</w:t>
      </w:r>
      <w:r>
        <w:rPr>
          <w:rFonts w:ascii="Calibri" w:hAnsi="Calibri" w:cs="Calibri"/>
          <w:sz w:val="17"/>
          <w:szCs w:val="17"/>
          <w:vertAlign w:val="superscript"/>
        </w:rPr>
        <w:t>rd</w:t>
      </w:r>
      <w:r>
        <w:rPr>
          <w:rFonts w:ascii="Calibri" w:hAnsi="Calibri" w:cs="Calibri"/>
          <w:sz w:val="22"/>
          <w:szCs w:val="22"/>
        </w:rPr>
        <w:t xml:space="preserve"> each year in each category</w:t>
      </w:r>
      <w:bookmarkEnd w:id="0"/>
      <w:r>
        <w:rPr>
          <w:rFonts w:ascii="Calibri" w:hAnsi="Calibri" w:cs="Calibri"/>
          <w:sz w:val="22"/>
          <w:szCs w:val="22"/>
        </w:rPr>
        <w:t>. </w:t>
      </w:r>
    </w:p>
    <w:p w14:paraId="3E7F0F92"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2CE2E1A2" w14:textId="77777777" w:rsidR="00D16A9D" w:rsidRDefault="00D16A9D" w:rsidP="008D4485">
      <w:pPr>
        <w:pStyle w:val="NormalWeb"/>
        <w:spacing w:before="0" w:beforeAutospacing="0" w:after="0" w:afterAutospacing="0"/>
        <w:textAlignment w:val="baseline"/>
        <w:rPr>
          <w:rFonts w:ascii="Calibri" w:hAnsi="Calibri" w:cs="Calibri"/>
          <w:b/>
          <w:bCs/>
          <w:sz w:val="22"/>
          <w:szCs w:val="22"/>
        </w:rPr>
      </w:pPr>
    </w:p>
    <w:p w14:paraId="12F21709" w14:textId="77777777" w:rsidR="00D16A9D" w:rsidRDefault="00D16A9D" w:rsidP="008D4485">
      <w:pPr>
        <w:pStyle w:val="NormalWeb"/>
        <w:spacing w:before="0" w:beforeAutospacing="0" w:after="0" w:afterAutospacing="0"/>
        <w:textAlignment w:val="baseline"/>
        <w:rPr>
          <w:rFonts w:ascii="Calibri" w:hAnsi="Calibri" w:cs="Calibri"/>
          <w:b/>
          <w:bCs/>
          <w:sz w:val="22"/>
          <w:szCs w:val="22"/>
        </w:rPr>
      </w:pPr>
    </w:p>
    <w:p w14:paraId="4879E34D" w14:textId="77777777" w:rsidR="00D16A9D" w:rsidRDefault="00D16A9D" w:rsidP="008D4485">
      <w:pPr>
        <w:pStyle w:val="NormalWeb"/>
        <w:spacing w:before="0" w:beforeAutospacing="0" w:after="0" w:afterAutospacing="0"/>
        <w:textAlignment w:val="baseline"/>
        <w:rPr>
          <w:rFonts w:ascii="Calibri" w:hAnsi="Calibri" w:cs="Calibri"/>
          <w:b/>
          <w:bCs/>
          <w:sz w:val="22"/>
          <w:szCs w:val="22"/>
        </w:rPr>
      </w:pPr>
    </w:p>
    <w:p w14:paraId="530FAEB7" w14:textId="77777777" w:rsidR="00D16A9D" w:rsidRDefault="00D16A9D" w:rsidP="008D4485">
      <w:pPr>
        <w:pStyle w:val="NormalWeb"/>
        <w:spacing w:before="0" w:beforeAutospacing="0" w:after="0" w:afterAutospacing="0"/>
        <w:textAlignment w:val="baseline"/>
        <w:rPr>
          <w:rFonts w:ascii="Calibri" w:hAnsi="Calibri" w:cs="Calibri"/>
          <w:b/>
          <w:bCs/>
          <w:sz w:val="22"/>
          <w:szCs w:val="22"/>
        </w:rPr>
      </w:pPr>
    </w:p>
    <w:p w14:paraId="2EFBC563" w14:textId="0711DB1D" w:rsidR="008D4485" w:rsidRPr="00332DFE" w:rsidRDefault="008D4485" w:rsidP="008D4485">
      <w:pPr>
        <w:pStyle w:val="NormalWeb"/>
        <w:spacing w:before="0" w:beforeAutospacing="0" w:after="0" w:afterAutospacing="0"/>
        <w:textAlignment w:val="baseline"/>
        <w:rPr>
          <w:rFonts w:ascii="Arial" w:hAnsi="Arial" w:cs="Arial"/>
          <w:b/>
          <w:bCs/>
          <w:sz w:val="18"/>
          <w:szCs w:val="18"/>
        </w:rPr>
      </w:pPr>
      <w:r>
        <w:rPr>
          <w:rFonts w:ascii="Calibri" w:hAnsi="Calibri" w:cs="Calibri"/>
          <w:b/>
          <w:bCs/>
          <w:sz w:val="22"/>
          <w:szCs w:val="22"/>
        </w:rPr>
        <w:t>Equine Trail Sports</w:t>
      </w:r>
      <w:r w:rsidR="00B71574">
        <w:rPr>
          <w:rFonts w:ascii="Calibri" w:hAnsi="Calibri" w:cs="Calibri"/>
          <w:b/>
          <w:bCs/>
          <w:sz w:val="22"/>
          <w:szCs w:val="22"/>
        </w:rPr>
        <w:t xml:space="preserve"> Yearly Awards</w:t>
      </w:r>
      <w:r w:rsidR="006B532F">
        <w:rPr>
          <w:rFonts w:ascii="Calibri" w:hAnsi="Calibri" w:cs="Calibri"/>
          <w:b/>
          <w:bCs/>
          <w:sz w:val="22"/>
          <w:szCs w:val="22"/>
        </w:rPr>
        <w:t>:</w:t>
      </w:r>
      <w:r>
        <w:rPr>
          <w:rFonts w:ascii="Calibri" w:hAnsi="Calibri" w:cs="Calibri"/>
          <w:sz w:val="22"/>
          <w:szCs w:val="22"/>
        </w:rPr>
        <w:t> </w:t>
      </w:r>
      <w:r w:rsidR="00332DFE" w:rsidRPr="00332DFE">
        <w:rPr>
          <w:rFonts w:ascii="Arial" w:hAnsi="Arial" w:cs="Arial"/>
          <w:b/>
          <w:bCs/>
          <w:sz w:val="18"/>
          <w:szCs w:val="18"/>
        </w:rPr>
        <w:t>Categories</w:t>
      </w:r>
    </w:p>
    <w:p w14:paraId="0BD02C0D" w14:textId="04F60944"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Advanced                  Intermediate                    Novice</w:t>
      </w:r>
      <w:r w:rsidR="00400124">
        <w:rPr>
          <w:rFonts w:ascii="Calibri" w:hAnsi="Calibri" w:cs="Calibri"/>
          <w:sz w:val="22"/>
          <w:szCs w:val="22"/>
        </w:rPr>
        <w:t xml:space="preserve">          </w:t>
      </w:r>
      <w:r w:rsidR="00450BE4">
        <w:rPr>
          <w:rFonts w:ascii="Calibri" w:hAnsi="Calibri" w:cs="Calibri"/>
          <w:sz w:val="22"/>
          <w:szCs w:val="22"/>
        </w:rPr>
        <w:t xml:space="preserve">      </w:t>
      </w:r>
      <w:r w:rsidR="00400124">
        <w:rPr>
          <w:rFonts w:ascii="Calibri" w:hAnsi="Calibri" w:cs="Calibri"/>
          <w:sz w:val="22"/>
          <w:szCs w:val="22"/>
        </w:rPr>
        <w:t xml:space="preserve"> </w:t>
      </w:r>
      <w:proofErr w:type="spellStart"/>
      <w:r w:rsidR="00247466">
        <w:rPr>
          <w:rFonts w:ascii="Calibri" w:hAnsi="Calibri" w:cs="Calibri"/>
          <w:sz w:val="22"/>
          <w:szCs w:val="22"/>
        </w:rPr>
        <w:t>Youngins</w:t>
      </w:r>
      <w:proofErr w:type="spellEnd"/>
      <w:r w:rsidR="00247466">
        <w:rPr>
          <w:rFonts w:ascii="Calibri" w:hAnsi="Calibri" w:cs="Calibri"/>
          <w:sz w:val="22"/>
          <w:szCs w:val="22"/>
        </w:rPr>
        <w:t xml:space="preserve"> </w:t>
      </w:r>
      <w:r w:rsidR="00674F37">
        <w:rPr>
          <w:rFonts w:ascii="Calibri" w:hAnsi="Calibri" w:cs="Calibri"/>
          <w:sz w:val="22"/>
          <w:szCs w:val="22"/>
        </w:rPr>
        <w:t>7</w:t>
      </w:r>
      <w:r w:rsidR="00931E4F">
        <w:rPr>
          <w:rFonts w:ascii="Calibri" w:hAnsi="Calibri" w:cs="Calibri"/>
          <w:sz w:val="22"/>
          <w:szCs w:val="22"/>
        </w:rPr>
        <w:t>-11</w:t>
      </w:r>
      <w:r w:rsidR="00247466">
        <w:rPr>
          <w:rFonts w:ascii="Calibri" w:hAnsi="Calibri" w:cs="Calibri"/>
          <w:sz w:val="22"/>
          <w:szCs w:val="22"/>
        </w:rPr>
        <w:t xml:space="preserve">          </w:t>
      </w:r>
      <w:r w:rsidR="00450BE4">
        <w:rPr>
          <w:rFonts w:ascii="Calibri" w:hAnsi="Calibri" w:cs="Calibri"/>
          <w:sz w:val="22"/>
          <w:szCs w:val="22"/>
        </w:rPr>
        <w:t xml:space="preserve">     </w:t>
      </w:r>
      <w:r w:rsidR="00247466">
        <w:rPr>
          <w:rFonts w:ascii="Calibri" w:hAnsi="Calibri" w:cs="Calibri"/>
          <w:sz w:val="22"/>
          <w:szCs w:val="22"/>
        </w:rPr>
        <w:t xml:space="preserve"> Juniors</w:t>
      </w:r>
      <w:r w:rsidR="00450BE4">
        <w:rPr>
          <w:rFonts w:ascii="Calibri" w:hAnsi="Calibri" w:cs="Calibri"/>
          <w:sz w:val="22"/>
          <w:szCs w:val="22"/>
        </w:rPr>
        <w:t xml:space="preserve"> </w:t>
      </w:r>
      <w:r w:rsidR="00931E4F">
        <w:rPr>
          <w:rFonts w:ascii="Calibri" w:hAnsi="Calibri" w:cs="Calibri"/>
          <w:sz w:val="22"/>
          <w:szCs w:val="22"/>
        </w:rPr>
        <w:t>12-17</w:t>
      </w:r>
      <w:r>
        <w:rPr>
          <w:rFonts w:ascii="Calibri" w:hAnsi="Calibri" w:cs="Calibri"/>
          <w:sz w:val="22"/>
          <w:szCs w:val="22"/>
        </w:rPr>
        <w:t> </w:t>
      </w:r>
    </w:p>
    <w:p w14:paraId="3756933A" w14:textId="77777777" w:rsidR="00D16A9D" w:rsidRDefault="00D16A9D" w:rsidP="008D4485">
      <w:pPr>
        <w:pStyle w:val="NormalWeb"/>
        <w:spacing w:before="0" w:beforeAutospacing="0" w:after="0" w:afterAutospacing="0"/>
        <w:textAlignment w:val="baseline"/>
        <w:rPr>
          <w:rFonts w:ascii="Calibri" w:hAnsi="Calibri" w:cs="Calibri"/>
          <w:sz w:val="22"/>
          <w:szCs w:val="22"/>
        </w:rPr>
      </w:pPr>
    </w:p>
    <w:p w14:paraId="2114F8A5" w14:textId="77777777" w:rsidR="00145E15"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All points accumulated through the Equine Trails Sports </w:t>
      </w:r>
      <w:r w:rsidR="003B1FB4">
        <w:rPr>
          <w:rFonts w:ascii="Calibri" w:hAnsi="Calibri" w:cs="Calibri"/>
          <w:sz w:val="22"/>
          <w:szCs w:val="22"/>
        </w:rPr>
        <w:t xml:space="preserve">Judged </w:t>
      </w:r>
      <w:r>
        <w:rPr>
          <w:rFonts w:ascii="Calibri" w:hAnsi="Calibri" w:cs="Calibri"/>
          <w:sz w:val="22"/>
          <w:szCs w:val="22"/>
        </w:rPr>
        <w:t>events</w:t>
      </w:r>
      <w:r w:rsidR="003B1FB4">
        <w:rPr>
          <w:rFonts w:ascii="Calibri" w:hAnsi="Calibri" w:cs="Calibri"/>
          <w:sz w:val="22"/>
          <w:szCs w:val="22"/>
        </w:rPr>
        <w:t xml:space="preserve"> that produce placement</w:t>
      </w:r>
      <w:r>
        <w:rPr>
          <w:rFonts w:ascii="Calibri" w:hAnsi="Calibri" w:cs="Calibri"/>
          <w:sz w:val="22"/>
          <w:szCs w:val="22"/>
        </w:rPr>
        <w:t xml:space="preserve"> only. Owners/Exhibitors must keep track of their equine’s placement and points throughout the year. Please see the reporting protocol.  Open Events/Top Scoring Yearly award points not included in this yearly award section. </w:t>
      </w:r>
    </w:p>
    <w:p w14:paraId="4C36B455" w14:textId="3C939634"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Placement 1</w:t>
      </w:r>
      <w:r>
        <w:rPr>
          <w:rFonts w:ascii="Calibri" w:hAnsi="Calibri" w:cs="Calibri"/>
          <w:sz w:val="17"/>
          <w:szCs w:val="17"/>
          <w:vertAlign w:val="superscript"/>
        </w:rPr>
        <w:t>st</w:t>
      </w:r>
      <w:r>
        <w:rPr>
          <w:rFonts w:ascii="Calibri" w:hAnsi="Calibri" w:cs="Calibri"/>
          <w:sz w:val="22"/>
          <w:szCs w:val="22"/>
        </w:rPr>
        <w:t>, 2</w:t>
      </w:r>
      <w:r>
        <w:rPr>
          <w:rFonts w:ascii="Calibri" w:hAnsi="Calibri" w:cs="Calibri"/>
          <w:sz w:val="17"/>
          <w:szCs w:val="17"/>
          <w:vertAlign w:val="superscript"/>
        </w:rPr>
        <w:t>nd</w:t>
      </w:r>
      <w:r>
        <w:rPr>
          <w:rFonts w:ascii="Calibri" w:hAnsi="Calibri" w:cs="Calibri"/>
          <w:sz w:val="22"/>
          <w:szCs w:val="22"/>
        </w:rPr>
        <w:t>, 3</w:t>
      </w:r>
      <w:r>
        <w:rPr>
          <w:rFonts w:ascii="Calibri" w:hAnsi="Calibri" w:cs="Calibri"/>
          <w:sz w:val="17"/>
          <w:szCs w:val="17"/>
          <w:vertAlign w:val="superscript"/>
        </w:rPr>
        <w:t>rd</w:t>
      </w:r>
      <w:r>
        <w:rPr>
          <w:rFonts w:ascii="Calibri" w:hAnsi="Calibri" w:cs="Calibri"/>
          <w:sz w:val="22"/>
          <w:szCs w:val="22"/>
        </w:rPr>
        <w:t xml:space="preserve"> each year in each category. </w:t>
      </w:r>
    </w:p>
    <w:p w14:paraId="69B0F0E6"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4416A775"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National Champion Awards:</w:t>
      </w:r>
      <w:r>
        <w:rPr>
          <w:rFonts w:ascii="Calibri" w:hAnsi="Calibri" w:cs="Calibri"/>
          <w:sz w:val="22"/>
          <w:szCs w:val="22"/>
        </w:rPr>
        <w:t> </w:t>
      </w:r>
    </w:p>
    <w:p w14:paraId="5E6D7308" w14:textId="77777777" w:rsidR="000E7B1C"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All Equine Points accumulated through the year, Open events/Top Scoring points and Equine Trail </w:t>
      </w:r>
      <w:r w:rsidR="00721F52">
        <w:rPr>
          <w:rFonts w:ascii="Calibri" w:hAnsi="Calibri" w:cs="Calibri"/>
          <w:sz w:val="22"/>
          <w:szCs w:val="22"/>
        </w:rPr>
        <w:t>Sports points</w:t>
      </w:r>
      <w:r>
        <w:rPr>
          <w:rFonts w:ascii="Calibri" w:hAnsi="Calibri" w:cs="Calibri"/>
          <w:sz w:val="22"/>
          <w:szCs w:val="22"/>
        </w:rPr>
        <w:t xml:space="preserve"> combined. </w:t>
      </w:r>
    </w:p>
    <w:p w14:paraId="34230FAB" w14:textId="5D0245DA"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Placement Champion and Reserve Champion in Stallions, Mares, and Geldings</w:t>
      </w:r>
      <w:r w:rsidR="00100119">
        <w:rPr>
          <w:rFonts w:ascii="Calibri" w:hAnsi="Calibri" w:cs="Calibri"/>
          <w:sz w:val="22"/>
          <w:szCs w:val="22"/>
        </w:rPr>
        <w:t>.</w:t>
      </w:r>
      <w:r>
        <w:rPr>
          <w:rFonts w:ascii="Calibri" w:hAnsi="Calibri" w:cs="Calibri"/>
          <w:sz w:val="22"/>
          <w:szCs w:val="22"/>
        </w:rPr>
        <w:t>  </w:t>
      </w:r>
    </w:p>
    <w:p w14:paraId="401CD6A2"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2D62D194"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Sire of the Year Award:</w:t>
      </w:r>
      <w:r>
        <w:rPr>
          <w:rFonts w:ascii="Calibri" w:hAnsi="Calibri" w:cs="Calibri"/>
          <w:sz w:val="22"/>
          <w:szCs w:val="22"/>
        </w:rPr>
        <w:t> </w:t>
      </w:r>
    </w:p>
    <w:p w14:paraId="430EF49B" w14:textId="74EEDD44" w:rsidR="008D4485"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ABHA registered Stallions</w:t>
      </w:r>
      <w:r w:rsidR="00F11F9C">
        <w:rPr>
          <w:rFonts w:ascii="Calibri" w:hAnsi="Calibri" w:cs="Calibri"/>
          <w:sz w:val="22"/>
          <w:szCs w:val="22"/>
        </w:rPr>
        <w:t>/Geldings</w:t>
      </w:r>
      <w:r>
        <w:rPr>
          <w:rFonts w:ascii="Calibri" w:hAnsi="Calibri" w:cs="Calibri"/>
          <w:sz w:val="22"/>
          <w:szCs w:val="22"/>
        </w:rPr>
        <w:t xml:space="preserve"> with current ABHA registered offspring accumulating equine points through the current reporting year. The sire with highest year end offspring points applied will be awarded sire of the current year.  </w:t>
      </w:r>
    </w:p>
    <w:p w14:paraId="18EE776A" w14:textId="16F71B20" w:rsidR="000E7B1C" w:rsidRDefault="000E7B1C"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xml:space="preserve">Placement </w:t>
      </w:r>
      <w:r w:rsidR="00100119">
        <w:rPr>
          <w:rFonts w:ascii="Calibri" w:hAnsi="Calibri" w:cs="Calibri"/>
          <w:sz w:val="22"/>
          <w:szCs w:val="22"/>
        </w:rPr>
        <w:t>Sire of the year and Reserve sire of the year.</w:t>
      </w:r>
    </w:p>
    <w:p w14:paraId="2FCAAFFB"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0DCE0994"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Equine Point structure:</w:t>
      </w:r>
      <w:r>
        <w:rPr>
          <w:rFonts w:ascii="Calibri" w:hAnsi="Calibri" w:cs="Calibri"/>
          <w:sz w:val="22"/>
          <w:szCs w:val="22"/>
        </w:rPr>
        <w:t> </w:t>
      </w:r>
    </w:p>
    <w:p w14:paraId="34521AA1"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1</w:t>
      </w:r>
      <w:r>
        <w:rPr>
          <w:rFonts w:ascii="Calibri" w:hAnsi="Calibri" w:cs="Calibri"/>
          <w:sz w:val="17"/>
          <w:szCs w:val="17"/>
          <w:vertAlign w:val="superscript"/>
        </w:rPr>
        <w:t xml:space="preserve">st Place </w:t>
      </w:r>
      <w:r>
        <w:rPr>
          <w:rFonts w:ascii="Calibri" w:hAnsi="Calibri" w:cs="Calibri"/>
          <w:sz w:val="22"/>
          <w:szCs w:val="22"/>
        </w:rPr>
        <w:t>10 points          6</w:t>
      </w:r>
      <w:r>
        <w:rPr>
          <w:rFonts w:ascii="Calibri" w:hAnsi="Calibri" w:cs="Calibri"/>
          <w:sz w:val="17"/>
          <w:szCs w:val="17"/>
          <w:vertAlign w:val="superscript"/>
        </w:rPr>
        <w:t xml:space="preserve">th Place </w:t>
      </w:r>
      <w:r>
        <w:rPr>
          <w:rFonts w:ascii="Calibri" w:hAnsi="Calibri" w:cs="Calibri"/>
          <w:sz w:val="22"/>
          <w:szCs w:val="22"/>
        </w:rPr>
        <w:t>5 points </w:t>
      </w:r>
    </w:p>
    <w:p w14:paraId="4CD45E3E"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2</w:t>
      </w:r>
      <w:r>
        <w:rPr>
          <w:rFonts w:ascii="Calibri" w:hAnsi="Calibri" w:cs="Calibri"/>
          <w:sz w:val="17"/>
          <w:szCs w:val="17"/>
          <w:vertAlign w:val="superscript"/>
        </w:rPr>
        <w:t>nd Place</w:t>
      </w:r>
      <w:r>
        <w:rPr>
          <w:rFonts w:ascii="Calibri" w:hAnsi="Calibri" w:cs="Calibri"/>
          <w:sz w:val="22"/>
          <w:szCs w:val="22"/>
        </w:rPr>
        <w:t xml:space="preserve"> 9 points           7</w:t>
      </w:r>
      <w:r>
        <w:rPr>
          <w:rFonts w:ascii="Calibri" w:hAnsi="Calibri" w:cs="Calibri"/>
          <w:sz w:val="17"/>
          <w:szCs w:val="17"/>
          <w:vertAlign w:val="superscript"/>
        </w:rPr>
        <w:t>th Place</w:t>
      </w:r>
      <w:r>
        <w:rPr>
          <w:rFonts w:ascii="Calibri" w:hAnsi="Calibri" w:cs="Calibri"/>
          <w:sz w:val="22"/>
          <w:szCs w:val="22"/>
        </w:rPr>
        <w:t xml:space="preserve"> 4 points </w:t>
      </w:r>
    </w:p>
    <w:p w14:paraId="0A303C81"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3</w:t>
      </w:r>
      <w:r>
        <w:rPr>
          <w:rFonts w:ascii="Calibri" w:hAnsi="Calibri" w:cs="Calibri"/>
          <w:sz w:val="17"/>
          <w:szCs w:val="17"/>
          <w:vertAlign w:val="superscript"/>
        </w:rPr>
        <w:t>rd Place</w:t>
      </w:r>
      <w:r>
        <w:rPr>
          <w:rFonts w:ascii="Calibri" w:hAnsi="Calibri" w:cs="Calibri"/>
          <w:sz w:val="22"/>
          <w:szCs w:val="22"/>
        </w:rPr>
        <w:t xml:space="preserve"> 8 points           8</w:t>
      </w:r>
      <w:r>
        <w:rPr>
          <w:rFonts w:ascii="Calibri" w:hAnsi="Calibri" w:cs="Calibri"/>
          <w:sz w:val="17"/>
          <w:szCs w:val="17"/>
          <w:vertAlign w:val="superscript"/>
        </w:rPr>
        <w:t>th Place</w:t>
      </w:r>
      <w:r>
        <w:rPr>
          <w:rFonts w:ascii="Calibri" w:hAnsi="Calibri" w:cs="Calibri"/>
          <w:sz w:val="22"/>
          <w:szCs w:val="22"/>
        </w:rPr>
        <w:t xml:space="preserve"> 3 points </w:t>
      </w:r>
    </w:p>
    <w:p w14:paraId="778DDB61"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4</w:t>
      </w:r>
      <w:r>
        <w:rPr>
          <w:rFonts w:ascii="Calibri" w:hAnsi="Calibri" w:cs="Calibri"/>
          <w:sz w:val="17"/>
          <w:szCs w:val="17"/>
          <w:vertAlign w:val="superscript"/>
        </w:rPr>
        <w:t xml:space="preserve">th Place </w:t>
      </w:r>
      <w:r>
        <w:rPr>
          <w:rFonts w:ascii="Calibri" w:hAnsi="Calibri" w:cs="Calibri"/>
          <w:sz w:val="22"/>
          <w:szCs w:val="22"/>
        </w:rPr>
        <w:t>7 points           9</w:t>
      </w:r>
      <w:r>
        <w:rPr>
          <w:rFonts w:ascii="Calibri" w:hAnsi="Calibri" w:cs="Calibri"/>
          <w:sz w:val="17"/>
          <w:szCs w:val="17"/>
          <w:vertAlign w:val="superscript"/>
        </w:rPr>
        <w:t>th Place</w:t>
      </w:r>
      <w:r>
        <w:rPr>
          <w:rFonts w:ascii="Calibri" w:hAnsi="Calibri" w:cs="Calibri"/>
          <w:sz w:val="22"/>
          <w:szCs w:val="22"/>
        </w:rPr>
        <w:t xml:space="preserve"> 2 points </w:t>
      </w:r>
    </w:p>
    <w:p w14:paraId="7672F0DF" w14:textId="77777777" w:rsidR="000B3070"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5</w:t>
      </w:r>
      <w:r>
        <w:rPr>
          <w:rFonts w:ascii="Calibri" w:hAnsi="Calibri" w:cs="Calibri"/>
          <w:sz w:val="17"/>
          <w:szCs w:val="17"/>
          <w:vertAlign w:val="superscript"/>
        </w:rPr>
        <w:t>th Place</w:t>
      </w:r>
      <w:r>
        <w:rPr>
          <w:rFonts w:ascii="Calibri" w:hAnsi="Calibri" w:cs="Calibri"/>
          <w:sz w:val="22"/>
          <w:szCs w:val="22"/>
        </w:rPr>
        <w:t xml:space="preserve"> 6 points          10</w:t>
      </w:r>
      <w:r>
        <w:rPr>
          <w:rFonts w:ascii="Calibri" w:hAnsi="Calibri" w:cs="Calibri"/>
          <w:sz w:val="17"/>
          <w:szCs w:val="17"/>
          <w:vertAlign w:val="superscript"/>
        </w:rPr>
        <w:t>th Place</w:t>
      </w:r>
      <w:r>
        <w:rPr>
          <w:rFonts w:ascii="Calibri" w:hAnsi="Calibri" w:cs="Calibri"/>
          <w:sz w:val="22"/>
          <w:szCs w:val="22"/>
        </w:rPr>
        <w:t xml:space="preserve"> 1 point</w:t>
      </w:r>
    </w:p>
    <w:p w14:paraId="49F1E259" w14:textId="77777777" w:rsidR="000B3070" w:rsidRDefault="000B3070" w:rsidP="008D4485">
      <w:pPr>
        <w:pStyle w:val="NormalWeb"/>
        <w:spacing w:before="0" w:beforeAutospacing="0" w:after="0" w:afterAutospacing="0"/>
        <w:textAlignment w:val="baseline"/>
        <w:rPr>
          <w:rFonts w:ascii="Calibri" w:hAnsi="Calibri" w:cs="Calibri"/>
          <w:sz w:val="22"/>
          <w:szCs w:val="22"/>
        </w:rPr>
      </w:pPr>
    </w:p>
    <w:p w14:paraId="62B43E89" w14:textId="77777777" w:rsidR="00D42447" w:rsidRDefault="000B3070"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Tie Breakers: In the event</w:t>
      </w:r>
      <w:r w:rsidR="00CC4E34">
        <w:rPr>
          <w:rFonts w:ascii="Calibri" w:hAnsi="Calibri" w:cs="Calibri"/>
          <w:sz w:val="22"/>
          <w:szCs w:val="22"/>
        </w:rPr>
        <w:t xml:space="preserve"> of a tie in ANY of the equine categories the following tie breaker will be used.</w:t>
      </w:r>
    </w:p>
    <w:p w14:paraId="18261320" w14:textId="0D1A060D" w:rsidR="008D4485" w:rsidRDefault="00871BCF" w:rsidP="00D42447">
      <w:pPr>
        <w:pStyle w:val="NormalWeb"/>
        <w:numPr>
          <w:ilvl w:val="0"/>
          <w:numId w:val="2"/>
        </w:numPr>
        <w:spacing w:before="0" w:beforeAutospacing="0" w:after="0" w:afterAutospacing="0"/>
        <w:textAlignment w:val="baseline"/>
        <w:rPr>
          <w:rFonts w:ascii="Arial" w:hAnsi="Arial" w:cs="Arial"/>
          <w:sz w:val="18"/>
          <w:szCs w:val="18"/>
        </w:rPr>
      </w:pPr>
      <w:r>
        <w:rPr>
          <w:rFonts w:ascii="Calibri" w:hAnsi="Calibri" w:cs="Calibri"/>
          <w:sz w:val="22"/>
          <w:szCs w:val="22"/>
        </w:rPr>
        <w:t>Lifetime reported</w:t>
      </w:r>
      <w:r w:rsidR="000C1143">
        <w:rPr>
          <w:rFonts w:ascii="Calibri" w:hAnsi="Calibri" w:cs="Calibri"/>
          <w:sz w:val="22"/>
          <w:szCs w:val="22"/>
        </w:rPr>
        <w:t xml:space="preserve"> points of the individual equine.</w:t>
      </w:r>
      <w:r w:rsidR="008D4485">
        <w:rPr>
          <w:rFonts w:ascii="Calibri" w:hAnsi="Calibri" w:cs="Calibri"/>
          <w:sz w:val="22"/>
          <w:szCs w:val="22"/>
        </w:rPr>
        <w:t> </w:t>
      </w:r>
    </w:p>
    <w:p w14:paraId="07B861E9"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4790CC5C"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18FCBF6A"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3347FEC1"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Exhibitor Requirements:</w:t>
      </w:r>
      <w:r>
        <w:rPr>
          <w:rFonts w:ascii="Calibri" w:hAnsi="Calibri" w:cs="Calibri"/>
          <w:sz w:val="22"/>
          <w:szCs w:val="22"/>
        </w:rPr>
        <w:t> </w:t>
      </w:r>
    </w:p>
    <w:p w14:paraId="7A803EB1" w14:textId="77777777" w:rsidR="00FF1012"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*Must be a current American Blazer Horse Association member and in good standing.</w:t>
      </w:r>
    </w:p>
    <w:p w14:paraId="6C050342" w14:textId="13423A0D" w:rsidR="008D4485" w:rsidRDefault="007A2B88"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*If Handling or Riding an ABHA Equine that is owned by a different group/individual</w:t>
      </w:r>
      <w:r w:rsidR="003D7674">
        <w:rPr>
          <w:rFonts w:ascii="Calibri" w:hAnsi="Calibri" w:cs="Calibri"/>
          <w:sz w:val="22"/>
          <w:szCs w:val="22"/>
        </w:rPr>
        <w:t xml:space="preserve"> the listed </w:t>
      </w:r>
      <w:r w:rsidR="00025C1F">
        <w:rPr>
          <w:rFonts w:ascii="Calibri" w:hAnsi="Calibri" w:cs="Calibri"/>
          <w:sz w:val="22"/>
          <w:szCs w:val="22"/>
        </w:rPr>
        <w:t xml:space="preserve">         </w:t>
      </w:r>
      <w:r w:rsidR="003D7674">
        <w:rPr>
          <w:rFonts w:ascii="Calibri" w:hAnsi="Calibri" w:cs="Calibri"/>
          <w:sz w:val="22"/>
          <w:szCs w:val="22"/>
        </w:rPr>
        <w:t>group/owner must be current ABHA member</w:t>
      </w:r>
      <w:r w:rsidR="00025C1F">
        <w:rPr>
          <w:rFonts w:ascii="Calibri" w:hAnsi="Calibri" w:cs="Calibri"/>
          <w:sz w:val="22"/>
          <w:szCs w:val="22"/>
        </w:rPr>
        <w:t xml:space="preserve"> and in good standing.</w:t>
      </w:r>
      <w:r w:rsidR="008D4485">
        <w:rPr>
          <w:rFonts w:ascii="Calibri" w:hAnsi="Calibri" w:cs="Calibri"/>
          <w:sz w:val="22"/>
          <w:szCs w:val="22"/>
        </w:rPr>
        <w:t> </w:t>
      </w:r>
    </w:p>
    <w:p w14:paraId="101E10F2" w14:textId="5C43FA8D" w:rsidR="00381EF6"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 Exhibitor ages will be counted as of </w:t>
      </w:r>
      <w:r w:rsidR="00154818">
        <w:rPr>
          <w:rFonts w:ascii="Calibri" w:hAnsi="Calibri" w:cs="Calibri"/>
          <w:sz w:val="22"/>
          <w:szCs w:val="22"/>
        </w:rPr>
        <w:t>October 1st</w:t>
      </w:r>
      <w:r>
        <w:rPr>
          <w:rFonts w:ascii="Calibri" w:hAnsi="Calibri" w:cs="Calibri"/>
          <w:sz w:val="22"/>
          <w:szCs w:val="22"/>
        </w:rPr>
        <w:t xml:space="preserve"> of the previous year.</w:t>
      </w:r>
      <w:r w:rsidR="00381EF6">
        <w:rPr>
          <w:rFonts w:ascii="Calibri" w:hAnsi="Calibri" w:cs="Calibri"/>
          <w:sz w:val="22"/>
          <w:szCs w:val="22"/>
        </w:rPr>
        <w:t> </w:t>
      </w:r>
    </w:p>
    <w:p w14:paraId="5093F474" w14:textId="77777777" w:rsidR="00381EF6" w:rsidRDefault="00381EF6" w:rsidP="008D4485">
      <w:pPr>
        <w:pStyle w:val="NormalWeb"/>
        <w:spacing w:before="0" w:beforeAutospacing="0" w:after="0" w:afterAutospacing="0"/>
        <w:textAlignment w:val="baseline"/>
        <w:rPr>
          <w:rFonts w:ascii="Calibri" w:hAnsi="Calibri" w:cs="Calibri"/>
          <w:sz w:val="22"/>
          <w:szCs w:val="22"/>
        </w:rPr>
      </w:pPr>
    </w:p>
    <w:p w14:paraId="0C6D79E2" w14:textId="06A00E9D" w:rsidR="008D4485"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b/>
          <w:bCs/>
          <w:sz w:val="22"/>
          <w:szCs w:val="22"/>
        </w:rPr>
        <w:t>Exhibitor Points Structure</w:t>
      </w:r>
      <w:r w:rsidR="002F1C52">
        <w:rPr>
          <w:rFonts w:ascii="Calibri" w:hAnsi="Calibri" w:cs="Calibri"/>
          <w:sz w:val="22"/>
          <w:szCs w:val="22"/>
        </w:rPr>
        <w:t>:</w:t>
      </w:r>
    </w:p>
    <w:p w14:paraId="6EB795C0" w14:textId="77777777" w:rsidR="00E744CE" w:rsidRDefault="00E744CE" w:rsidP="00E744CE">
      <w:pPr>
        <w:pStyle w:val="NormalWeb"/>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Point Reports Required: Due October 1</w:t>
      </w:r>
      <w:r w:rsidRPr="00DE0689">
        <w:rPr>
          <w:rFonts w:ascii="Calibri" w:hAnsi="Calibri" w:cs="Calibri"/>
          <w:b/>
          <w:bCs/>
          <w:sz w:val="22"/>
          <w:szCs w:val="22"/>
          <w:vertAlign w:val="superscript"/>
        </w:rPr>
        <w:t>st</w:t>
      </w:r>
      <w:r>
        <w:rPr>
          <w:rFonts w:ascii="Calibri" w:hAnsi="Calibri" w:cs="Calibri"/>
          <w:b/>
          <w:bCs/>
          <w:sz w:val="22"/>
          <w:szCs w:val="22"/>
        </w:rPr>
        <w:t xml:space="preserve"> of current year.</w:t>
      </w:r>
    </w:p>
    <w:p w14:paraId="0822C1AD" w14:textId="554B3669" w:rsidR="007D55AF" w:rsidRDefault="008D4485" w:rsidP="007D55AF">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All</w:t>
      </w:r>
      <w:r w:rsidR="00AC4E73">
        <w:rPr>
          <w:rFonts w:ascii="Calibri" w:hAnsi="Calibri" w:cs="Calibri"/>
          <w:sz w:val="22"/>
          <w:szCs w:val="22"/>
        </w:rPr>
        <w:t xml:space="preserve"> </w:t>
      </w:r>
      <w:r>
        <w:rPr>
          <w:rFonts w:ascii="Calibri" w:hAnsi="Calibri" w:cs="Calibri"/>
          <w:sz w:val="22"/>
          <w:szCs w:val="22"/>
        </w:rPr>
        <w:t xml:space="preserve">attended </w:t>
      </w:r>
      <w:r w:rsidR="00AC4E73">
        <w:rPr>
          <w:rFonts w:ascii="Calibri" w:hAnsi="Calibri" w:cs="Calibri"/>
          <w:sz w:val="22"/>
          <w:szCs w:val="22"/>
        </w:rPr>
        <w:t xml:space="preserve">judged </w:t>
      </w:r>
      <w:r>
        <w:rPr>
          <w:rFonts w:ascii="Calibri" w:hAnsi="Calibri" w:cs="Calibri"/>
          <w:sz w:val="22"/>
          <w:szCs w:val="22"/>
        </w:rPr>
        <w:t>events</w:t>
      </w:r>
      <w:r w:rsidR="00AC4E73">
        <w:rPr>
          <w:rFonts w:ascii="Calibri" w:hAnsi="Calibri" w:cs="Calibri"/>
          <w:sz w:val="22"/>
          <w:szCs w:val="22"/>
        </w:rPr>
        <w:t xml:space="preserve"> that produce placements</w:t>
      </w:r>
      <w:r w:rsidR="000D2940">
        <w:rPr>
          <w:rFonts w:ascii="Calibri" w:hAnsi="Calibri" w:cs="Calibri"/>
          <w:sz w:val="22"/>
          <w:szCs w:val="22"/>
        </w:rPr>
        <w:t xml:space="preserve"> will be awarded</w:t>
      </w:r>
      <w:r>
        <w:rPr>
          <w:rFonts w:ascii="Calibri" w:hAnsi="Calibri" w:cs="Calibri"/>
          <w:sz w:val="22"/>
          <w:szCs w:val="22"/>
        </w:rPr>
        <w:t xml:space="preserve"> 1 point (Only 1 point per event, for example a 3 day show counts as 1 event= 1 point) </w:t>
      </w:r>
      <w:r w:rsidR="00154818">
        <w:rPr>
          <w:rFonts w:ascii="Calibri" w:hAnsi="Calibri" w:cs="Calibri"/>
          <w:sz w:val="22"/>
          <w:szCs w:val="22"/>
        </w:rPr>
        <w:t>If showing under multiple</w:t>
      </w:r>
      <w:r w:rsidR="006E17FD">
        <w:rPr>
          <w:rFonts w:ascii="Calibri" w:hAnsi="Calibri" w:cs="Calibri"/>
          <w:sz w:val="22"/>
          <w:szCs w:val="22"/>
        </w:rPr>
        <w:t xml:space="preserve"> show associations at the same location on </w:t>
      </w:r>
      <w:r w:rsidR="000A080D">
        <w:rPr>
          <w:rFonts w:ascii="Calibri" w:hAnsi="Calibri" w:cs="Calibri"/>
          <w:sz w:val="22"/>
          <w:szCs w:val="22"/>
        </w:rPr>
        <w:t>the same weekend, dual points will be applied</w:t>
      </w:r>
      <w:r w:rsidR="00E629FD">
        <w:rPr>
          <w:rFonts w:ascii="Calibri" w:hAnsi="Calibri" w:cs="Calibri"/>
          <w:sz w:val="22"/>
          <w:szCs w:val="22"/>
        </w:rPr>
        <w:t xml:space="preserve"> if reported.</w:t>
      </w:r>
      <w:r w:rsidR="007D55AF">
        <w:rPr>
          <w:rFonts w:ascii="Calibri" w:hAnsi="Calibri" w:cs="Calibri"/>
          <w:sz w:val="22"/>
          <w:szCs w:val="22"/>
        </w:rPr>
        <w:t xml:space="preserve"> </w:t>
      </w:r>
      <w:r w:rsidR="00584A6D">
        <w:rPr>
          <w:rFonts w:ascii="Calibri" w:hAnsi="Calibri" w:cs="Calibri"/>
          <w:sz w:val="22"/>
          <w:szCs w:val="22"/>
        </w:rPr>
        <w:t xml:space="preserve">Points for exhibiting in the event will be added to exhibitor ONLY in the age-appropriate category listed </w:t>
      </w:r>
      <w:r w:rsidR="002B4746">
        <w:rPr>
          <w:rFonts w:ascii="Calibri" w:hAnsi="Calibri" w:cs="Calibri"/>
          <w:sz w:val="22"/>
          <w:szCs w:val="22"/>
        </w:rPr>
        <w:t>below.</w:t>
      </w:r>
      <w:r w:rsidR="00584A6D">
        <w:rPr>
          <w:rFonts w:ascii="Calibri" w:hAnsi="Calibri" w:cs="Calibri"/>
          <w:sz w:val="22"/>
          <w:szCs w:val="22"/>
        </w:rPr>
        <w:t xml:space="preserve"> </w:t>
      </w:r>
      <w:r w:rsidR="007D55AF">
        <w:rPr>
          <w:rFonts w:ascii="Calibri" w:hAnsi="Calibri" w:cs="Calibri"/>
          <w:sz w:val="22"/>
          <w:szCs w:val="22"/>
        </w:rPr>
        <w:t xml:space="preserve">Owner/exhibitor must keep track of their attendance through the year. Please see the reporting protocol. </w:t>
      </w:r>
    </w:p>
    <w:p w14:paraId="5EE98527" w14:textId="386CB83B" w:rsidR="008D4485" w:rsidRDefault="008D4485" w:rsidP="008D4485">
      <w:pPr>
        <w:pStyle w:val="NormalWeb"/>
        <w:spacing w:before="0" w:beforeAutospacing="0" w:after="0" w:afterAutospacing="0"/>
        <w:textAlignment w:val="baseline"/>
        <w:rPr>
          <w:rFonts w:ascii="Arial" w:hAnsi="Arial" w:cs="Arial"/>
          <w:sz w:val="18"/>
          <w:szCs w:val="18"/>
        </w:rPr>
      </w:pPr>
    </w:p>
    <w:p w14:paraId="3FA60FE5"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60BC9F27" w14:textId="77777777" w:rsidR="008D4485" w:rsidRDefault="008D4485" w:rsidP="008D4485">
      <w:pPr>
        <w:pStyle w:val="NormalWeb"/>
        <w:spacing w:before="0" w:beforeAutospacing="0" w:after="0" w:afterAutospacing="0"/>
        <w:textAlignment w:val="baseline"/>
        <w:rPr>
          <w:rFonts w:ascii="Arial" w:hAnsi="Arial" w:cs="Arial"/>
          <w:sz w:val="18"/>
          <w:szCs w:val="18"/>
        </w:rPr>
      </w:pPr>
      <w:bookmarkStart w:id="1" w:name="_Hlk150774385"/>
      <w:r>
        <w:rPr>
          <w:rFonts w:ascii="Calibri" w:hAnsi="Calibri" w:cs="Calibri"/>
          <w:b/>
          <w:bCs/>
          <w:sz w:val="22"/>
          <w:szCs w:val="22"/>
        </w:rPr>
        <w:t>Exhibitor Categories:</w:t>
      </w:r>
      <w:r>
        <w:rPr>
          <w:rFonts w:ascii="Calibri" w:hAnsi="Calibri" w:cs="Calibri"/>
          <w:sz w:val="22"/>
          <w:szCs w:val="22"/>
        </w:rPr>
        <w:t> </w:t>
      </w:r>
    </w:p>
    <w:p w14:paraId="3F3288A3"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Youth 10 and under </w:t>
      </w:r>
    </w:p>
    <w:p w14:paraId="10B0BD85"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Youth 11-17 </w:t>
      </w:r>
    </w:p>
    <w:p w14:paraId="676344CC"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Adult 18-30 </w:t>
      </w:r>
    </w:p>
    <w:p w14:paraId="665329C3"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Adult 31-49 </w:t>
      </w:r>
    </w:p>
    <w:p w14:paraId="1F760E03" w14:textId="06EA1685" w:rsidR="008D4485"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Senior 50 and over </w:t>
      </w:r>
    </w:p>
    <w:bookmarkEnd w:id="1"/>
    <w:p w14:paraId="6DD5D57D" w14:textId="1A2C4553" w:rsidR="0001028F" w:rsidRDefault="0001028F"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Placement 1</w:t>
      </w:r>
      <w:r w:rsidRPr="0001028F">
        <w:rPr>
          <w:rFonts w:ascii="Calibri" w:hAnsi="Calibri" w:cs="Calibri"/>
          <w:sz w:val="22"/>
          <w:szCs w:val="22"/>
          <w:vertAlign w:val="superscript"/>
        </w:rPr>
        <w:t>st</w:t>
      </w:r>
      <w:r>
        <w:rPr>
          <w:rFonts w:ascii="Calibri" w:hAnsi="Calibri" w:cs="Calibri"/>
          <w:sz w:val="22"/>
          <w:szCs w:val="22"/>
        </w:rPr>
        <w:t>, 2</w:t>
      </w:r>
      <w:r w:rsidRPr="0001028F">
        <w:rPr>
          <w:rFonts w:ascii="Calibri" w:hAnsi="Calibri" w:cs="Calibri"/>
          <w:sz w:val="22"/>
          <w:szCs w:val="22"/>
          <w:vertAlign w:val="superscript"/>
        </w:rPr>
        <w:t>nd</w:t>
      </w:r>
      <w:r>
        <w:rPr>
          <w:rFonts w:ascii="Calibri" w:hAnsi="Calibri" w:cs="Calibri"/>
          <w:sz w:val="22"/>
          <w:szCs w:val="22"/>
        </w:rPr>
        <w:t>, and 3</w:t>
      </w:r>
      <w:r w:rsidRPr="0001028F">
        <w:rPr>
          <w:rFonts w:ascii="Calibri" w:hAnsi="Calibri" w:cs="Calibri"/>
          <w:sz w:val="22"/>
          <w:szCs w:val="22"/>
          <w:vertAlign w:val="superscript"/>
        </w:rPr>
        <w:t>rd</w:t>
      </w:r>
      <w:r>
        <w:rPr>
          <w:rFonts w:ascii="Calibri" w:hAnsi="Calibri" w:cs="Calibri"/>
          <w:sz w:val="22"/>
          <w:szCs w:val="22"/>
        </w:rPr>
        <w:t xml:space="preserve"> each year in each category.</w:t>
      </w:r>
      <w:r w:rsidR="00752C13">
        <w:rPr>
          <w:rFonts w:ascii="Calibri" w:hAnsi="Calibri" w:cs="Calibri"/>
          <w:sz w:val="22"/>
          <w:szCs w:val="22"/>
        </w:rPr>
        <w:t xml:space="preserve"> </w:t>
      </w:r>
    </w:p>
    <w:p w14:paraId="0E7835BE" w14:textId="77777777" w:rsidR="003D5CB9" w:rsidRDefault="003D5CB9" w:rsidP="008D4485">
      <w:pPr>
        <w:pStyle w:val="NormalWeb"/>
        <w:spacing w:before="0" w:beforeAutospacing="0" w:after="0" w:afterAutospacing="0"/>
        <w:textAlignment w:val="baseline"/>
        <w:rPr>
          <w:rFonts w:ascii="Calibri" w:hAnsi="Calibri" w:cs="Calibri"/>
          <w:sz w:val="22"/>
          <w:szCs w:val="22"/>
        </w:rPr>
      </w:pPr>
    </w:p>
    <w:p w14:paraId="3A3CAEE6" w14:textId="53965591" w:rsidR="003D5CB9" w:rsidRDefault="003D5CB9"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Tie Breaker:</w:t>
      </w:r>
      <w:r w:rsidR="006A0F16">
        <w:rPr>
          <w:rFonts w:ascii="Calibri" w:hAnsi="Calibri" w:cs="Calibri"/>
          <w:sz w:val="22"/>
          <w:szCs w:val="22"/>
        </w:rPr>
        <w:t xml:space="preserve"> In the event of a tie in either the Exhibitor</w:t>
      </w:r>
      <w:r w:rsidR="00F9333E">
        <w:rPr>
          <w:rFonts w:ascii="Calibri" w:hAnsi="Calibri" w:cs="Calibri"/>
          <w:sz w:val="22"/>
          <w:szCs w:val="22"/>
        </w:rPr>
        <w:t xml:space="preserve"> and/or the Member Campaign year end awards, the tie breakers listed below will be used.</w:t>
      </w:r>
    </w:p>
    <w:p w14:paraId="59539FDC" w14:textId="78F26E81" w:rsidR="00F9333E" w:rsidRPr="00023927" w:rsidRDefault="007B2579" w:rsidP="007B2579">
      <w:pPr>
        <w:pStyle w:val="NormalWeb"/>
        <w:numPr>
          <w:ilvl w:val="0"/>
          <w:numId w:val="1"/>
        </w:numPr>
        <w:spacing w:before="0" w:beforeAutospacing="0" w:after="0" w:afterAutospacing="0"/>
        <w:textAlignment w:val="baseline"/>
        <w:rPr>
          <w:rFonts w:ascii="Arial" w:hAnsi="Arial" w:cs="Arial"/>
          <w:sz w:val="18"/>
          <w:szCs w:val="18"/>
        </w:rPr>
      </w:pPr>
      <w:r>
        <w:rPr>
          <w:rFonts w:ascii="Calibri" w:hAnsi="Calibri" w:cs="Calibri"/>
          <w:sz w:val="22"/>
          <w:szCs w:val="22"/>
        </w:rPr>
        <w:t xml:space="preserve">Total overall </w:t>
      </w:r>
      <w:r w:rsidR="00023927">
        <w:rPr>
          <w:rFonts w:ascii="Calibri" w:hAnsi="Calibri" w:cs="Calibri"/>
          <w:sz w:val="22"/>
          <w:szCs w:val="22"/>
        </w:rPr>
        <w:t xml:space="preserve">reported and recorded </w:t>
      </w:r>
      <w:r>
        <w:rPr>
          <w:rFonts w:ascii="Calibri" w:hAnsi="Calibri" w:cs="Calibri"/>
          <w:sz w:val="22"/>
          <w:szCs w:val="22"/>
        </w:rPr>
        <w:t>accumulated lifetime exhibitor points</w:t>
      </w:r>
      <w:r w:rsidR="00023927">
        <w:rPr>
          <w:rFonts w:ascii="Calibri" w:hAnsi="Calibri" w:cs="Calibri"/>
          <w:sz w:val="22"/>
          <w:szCs w:val="22"/>
        </w:rPr>
        <w:t>.</w:t>
      </w:r>
    </w:p>
    <w:p w14:paraId="47173032" w14:textId="38E9050E" w:rsidR="00023927" w:rsidRDefault="009527D7" w:rsidP="007B2579">
      <w:pPr>
        <w:pStyle w:val="NormalWeb"/>
        <w:numPr>
          <w:ilvl w:val="0"/>
          <w:numId w:val="1"/>
        </w:numPr>
        <w:spacing w:before="0" w:beforeAutospacing="0" w:after="0" w:afterAutospacing="0"/>
        <w:textAlignment w:val="baseline"/>
        <w:rPr>
          <w:rFonts w:ascii="Arial" w:hAnsi="Arial" w:cs="Arial"/>
          <w:sz w:val="18"/>
          <w:szCs w:val="18"/>
        </w:rPr>
      </w:pPr>
      <w:r>
        <w:rPr>
          <w:rFonts w:ascii="Calibri" w:hAnsi="Calibri" w:cs="Calibri"/>
          <w:sz w:val="22"/>
          <w:szCs w:val="22"/>
        </w:rPr>
        <w:t>All reported</w:t>
      </w:r>
      <w:r w:rsidR="006E07D4">
        <w:rPr>
          <w:rFonts w:ascii="Calibri" w:hAnsi="Calibri" w:cs="Calibri"/>
          <w:sz w:val="22"/>
          <w:szCs w:val="22"/>
        </w:rPr>
        <w:t xml:space="preserve"> points accumulated through the year</w:t>
      </w:r>
      <w:r w:rsidR="00837D7F">
        <w:rPr>
          <w:rFonts w:ascii="Calibri" w:hAnsi="Calibri" w:cs="Calibri"/>
          <w:sz w:val="22"/>
          <w:szCs w:val="22"/>
        </w:rPr>
        <w:t xml:space="preserve"> (</w:t>
      </w:r>
      <w:r w:rsidR="008E65F2">
        <w:rPr>
          <w:rFonts w:ascii="Calibri" w:hAnsi="Calibri" w:cs="Calibri"/>
          <w:sz w:val="22"/>
          <w:szCs w:val="22"/>
        </w:rPr>
        <w:t>All = All horses shown and reported for the year.)</w:t>
      </w:r>
      <w:r w:rsidR="009F2558">
        <w:rPr>
          <w:rFonts w:ascii="Calibri" w:hAnsi="Calibri" w:cs="Calibri"/>
          <w:sz w:val="22"/>
          <w:szCs w:val="22"/>
        </w:rPr>
        <w:t xml:space="preserve"> </w:t>
      </w:r>
      <w:r w:rsidR="007540D5">
        <w:rPr>
          <w:rFonts w:ascii="Calibri" w:hAnsi="Calibri" w:cs="Calibri"/>
          <w:sz w:val="22"/>
          <w:szCs w:val="22"/>
        </w:rPr>
        <w:t>in Equine</w:t>
      </w:r>
      <w:r w:rsidR="00F04F2B">
        <w:rPr>
          <w:rFonts w:ascii="Calibri" w:hAnsi="Calibri" w:cs="Calibri"/>
          <w:sz w:val="22"/>
          <w:szCs w:val="22"/>
        </w:rPr>
        <w:t xml:space="preserve"> National Champion Category. </w:t>
      </w:r>
    </w:p>
    <w:p w14:paraId="0F043959"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5531C3E7" w14:textId="77777777" w:rsidR="0074308C" w:rsidRDefault="0074308C" w:rsidP="008D4485">
      <w:pPr>
        <w:pStyle w:val="NormalWeb"/>
        <w:spacing w:before="0" w:beforeAutospacing="0" w:after="0" w:afterAutospacing="0"/>
        <w:textAlignment w:val="baseline"/>
        <w:rPr>
          <w:rFonts w:ascii="Calibri" w:hAnsi="Calibri" w:cs="Calibri"/>
          <w:b/>
          <w:bCs/>
          <w:sz w:val="22"/>
          <w:szCs w:val="22"/>
        </w:rPr>
      </w:pPr>
    </w:p>
    <w:p w14:paraId="43BC2A80" w14:textId="77777777" w:rsidR="006642A4" w:rsidRDefault="00374382" w:rsidP="008D4485">
      <w:pPr>
        <w:pStyle w:val="NormalWeb"/>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Exhibitor Year End Award</w:t>
      </w:r>
      <w:r w:rsidR="009E526B">
        <w:rPr>
          <w:rFonts w:ascii="Calibri" w:hAnsi="Calibri" w:cs="Calibri"/>
          <w:b/>
          <w:bCs/>
          <w:sz w:val="22"/>
          <w:szCs w:val="22"/>
        </w:rPr>
        <w:t>:</w:t>
      </w:r>
    </w:p>
    <w:p w14:paraId="2E2A5B64" w14:textId="77777777" w:rsidR="00DE0689" w:rsidRDefault="00DE0689" w:rsidP="00DE0689">
      <w:pPr>
        <w:pStyle w:val="NormalWeb"/>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Point Reports Required: Due October 1</w:t>
      </w:r>
      <w:r w:rsidRPr="00DE0689">
        <w:rPr>
          <w:rFonts w:ascii="Calibri" w:hAnsi="Calibri" w:cs="Calibri"/>
          <w:b/>
          <w:bCs/>
          <w:sz w:val="22"/>
          <w:szCs w:val="22"/>
          <w:vertAlign w:val="superscript"/>
        </w:rPr>
        <w:t>st</w:t>
      </w:r>
      <w:r>
        <w:rPr>
          <w:rFonts w:ascii="Calibri" w:hAnsi="Calibri" w:cs="Calibri"/>
          <w:b/>
          <w:bCs/>
          <w:sz w:val="22"/>
          <w:szCs w:val="22"/>
        </w:rPr>
        <w:t xml:space="preserve"> of current year.</w:t>
      </w:r>
    </w:p>
    <w:p w14:paraId="5956D0E9" w14:textId="4DDD09E8" w:rsidR="003D1050" w:rsidRDefault="00DB7CA9"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Points </w:t>
      </w:r>
      <w:r w:rsidR="00A13205">
        <w:rPr>
          <w:rFonts w:ascii="Calibri" w:hAnsi="Calibri" w:cs="Calibri"/>
          <w:sz w:val="22"/>
          <w:szCs w:val="22"/>
        </w:rPr>
        <w:t>for every Judged event</w:t>
      </w:r>
      <w:r w:rsidR="00EB2BC0">
        <w:rPr>
          <w:rFonts w:ascii="Calibri" w:hAnsi="Calibri" w:cs="Calibri"/>
          <w:sz w:val="22"/>
          <w:szCs w:val="22"/>
        </w:rPr>
        <w:t xml:space="preserve"> exhibited in that produces placement.</w:t>
      </w:r>
      <w:r>
        <w:rPr>
          <w:rFonts w:ascii="Calibri" w:hAnsi="Calibri" w:cs="Calibri"/>
          <w:sz w:val="22"/>
          <w:szCs w:val="22"/>
        </w:rPr>
        <w:t xml:space="preserve"> </w:t>
      </w:r>
      <w:bookmarkStart w:id="2" w:name="_Hlk150780330"/>
      <w:r>
        <w:rPr>
          <w:rFonts w:ascii="Calibri" w:hAnsi="Calibri" w:cs="Calibri"/>
          <w:sz w:val="22"/>
          <w:szCs w:val="22"/>
        </w:rPr>
        <w:t xml:space="preserve">Points for </w:t>
      </w:r>
      <w:r w:rsidR="00983067">
        <w:rPr>
          <w:rFonts w:ascii="Calibri" w:hAnsi="Calibri" w:cs="Calibri"/>
          <w:sz w:val="22"/>
          <w:szCs w:val="22"/>
        </w:rPr>
        <w:t>exhibiting in the event</w:t>
      </w:r>
      <w:r>
        <w:rPr>
          <w:rFonts w:ascii="Calibri" w:hAnsi="Calibri" w:cs="Calibri"/>
          <w:sz w:val="22"/>
          <w:szCs w:val="22"/>
        </w:rPr>
        <w:t xml:space="preserve"> will be added to </w:t>
      </w:r>
      <w:r w:rsidR="00E76B23">
        <w:rPr>
          <w:rFonts w:ascii="Calibri" w:hAnsi="Calibri" w:cs="Calibri"/>
          <w:sz w:val="22"/>
          <w:szCs w:val="22"/>
        </w:rPr>
        <w:t xml:space="preserve">exhibitor </w:t>
      </w:r>
      <w:r>
        <w:rPr>
          <w:rFonts w:ascii="Calibri" w:hAnsi="Calibri" w:cs="Calibri"/>
          <w:sz w:val="22"/>
          <w:szCs w:val="22"/>
        </w:rPr>
        <w:t xml:space="preserve">ONLY in the </w:t>
      </w:r>
      <w:r w:rsidR="002D68B6">
        <w:rPr>
          <w:rFonts w:ascii="Calibri" w:hAnsi="Calibri" w:cs="Calibri"/>
          <w:sz w:val="22"/>
          <w:szCs w:val="22"/>
        </w:rPr>
        <w:t>age-appropriate</w:t>
      </w:r>
      <w:r>
        <w:rPr>
          <w:rFonts w:ascii="Calibri" w:hAnsi="Calibri" w:cs="Calibri"/>
          <w:sz w:val="22"/>
          <w:szCs w:val="22"/>
        </w:rPr>
        <w:t xml:space="preserve"> category listed above. </w:t>
      </w:r>
      <w:bookmarkStart w:id="3" w:name="_Hlk150779647"/>
      <w:r>
        <w:rPr>
          <w:rFonts w:ascii="Calibri" w:hAnsi="Calibri" w:cs="Calibri"/>
          <w:sz w:val="22"/>
          <w:szCs w:val="22"/>
        </w:rPr>
        <w:t xml:space="preserve">Owner/exhibitor must keep track of their </w:t>
      </w:r>
      <w:r w:rsidR="00E76B23">
        <w:rPr>
          <w:rFonts w:ascii="Calibri" w:hAnsi="Calibri" w:cs="Calibri"/>
          <w:sz w:val="22"/>
          <w:szCs w:val="22"/>
        </w:rPr>
        <w:t>attend</w:t>
      </w:r>
      <w:r w:rsidR="002034B2">
        <w:rPr>
          <w:rFonts w:ascii="Calibri" w:hAnsi="Calibri" w:cs="Calibri"/>
          <w:sz w:val="22"/>
          <w:szCs w:val="22"/>
        </w:rPr>
        <w:t>a</w:t>
      </w:r>
      <w:r w:rsidR="008A2E63">
        <w:rPr>
          <w:rFonts w:ascii="Calibri" w:hAnsi="Calibri" w:cs="Calibri"/>
          <w:sz w:val="22"/>
          <w:szCs w:val="22"/>
        </w:rPr>
        <w:t>nce</w:t>
      </w:r>
      <w:r w:rsidR="002034B2">
        <w:rPr>
          <w:rFonts w:ascii="Calibri" w:hAnsi="Calibri" w:cs="Calibri"/>
          <w:sz w:val="22"/>
          <w:szCs w:val="22"/>
        </w:rPr>
        <w:t xml:space="preserve"> </w:t>
      </w:r>
      <w:r>
        <w:rPr>
          <w:rFonts w:ascii="Calibri" w:hAnsi="Calibri" w:cs="Calibri"/>
          <w:sz w:val="22"/>
          <w:szCs w:val="22"/>
        </w:rPr>
        <w:t xml:space="preserve">through the year. Please see the reporting protocol. </w:t>
      </w:r>
    </w:p>
    <w:p w14:paraId="7DD93386" w14:textId="1CE29691" w:rsidR="00374382" w:rsidRDefault="00DB7CA9" w:rsidP="008D4485">
      <w:pPr>
        <w:pStyle w:val="NormalWeb"/>
        <w:spacing w:before="0" w:beforeAutospacing="0" w:after="0" w:afterAutospacing="0"/>
        <w:textAlignment w:val="baseline"/>
        <w:rPr>
          <w:rFonts w:ascii="Calibri" w:hAnsi="Calibri" w:cs="Calibri"/>
          <w:b/>
          <w:bCs/>
          <w:sz w:val="22"/>
          <w:szCs w:val="22"/>
        </w:rPr>
      </w:pPr>
      <w:bookmarkStart w:id="4" w:name="_Hlk150780477"/>
      <w:bookmarkEnd w:id="2"/>
      <w:bookmarkEnd w:id="3"/>
      <w:r>
        <w:rPr>
          <w:rFonts w:ascii="Calibri" w:hAnsi="Calibri" w:cs="Calibri"/>
          <w:sz w:val="22"/>
          <w:szCs w:val="22"/>
        </w:rPr>
        <w:t>Placement 1</w:t>
      </w:r>
      <w:r>
        <w:rPr>
          <w:rFonts w:ascii="Calibri" w:hAnsi="Calibri" w:cs="Calibri"/>
          <w:sz w:val="17"/>
          <w:szCs w:val="17"/>
          <w:vertAlign w:val="superscript"/>
        </w:rPr>
        <w:t>st</w:t>
      </w:r>
      <w:r>
        <w:rPr>
          <w:rFonts w:ascii="Calibri" w:hAnsi="Calibri" w:cs="Calibri"/>
          <w:sz w:val="22"/>
          <w:szCs w:val="22"/>
        </w:rPr>
        <w:t>, 2</w:t>
      </w:r>
      <w:r>
        <w:rPr>
          <w:rFonts w:ascii="Calibri" w:hAnsi="Calibri" w:cs="Calibri"/>
          <w:sz w:val="17"/>
          <w:szCs w:val="17"/>
          <w:vertAlign w:val="superscript"/>
        </w:rPr>
        <w:t>nd</w:t>
      </w:r>
      <w:r>
        <w:rPr>
          <w:rFonts w:ascii="Calibri" w:hAnsi="Calibri" w:cs="Calibri"/>
          <w:sz w:val="22"/>
          <w:szCs w:val="22"/>
        </w:rPr>
        <w:t>, 3</w:t>
      </w:r>
      <w:r>
        <w:rPr>
          <w:rFonts w:ascii="Calibri" w:hAnsi="Calibri" w:cs="Calibri"/>
          <w:sz w:val="17"/>
          <w:szCs w:val="17"/>
          <w:vertAlign w:val="superscript"/>
        </w:rPr>
        <w:t>rd</w:t>
      </w:r>
      <w:r>
        <w:rPr>
          <w:rFonts w:ascii="Calibri" w:hAnsi="Calibri" w:cs="Calibri"/>
          <w:sz w:val="22"/>
          <w:szCs w:val="22"/>
        </w:rPr>
        <w:t xml:space="preserve"> each year in each category</w:t>
      </w:r>
      <w:bookmarkEnd w:id="4"/>
    </w:p>
    <w:p w14:paraId="664E3B3F" w14:textId="77777777" w:rsidR="00DB7CA9" w:rsidRDefault="00DB7CA9" w:rsidP="008D4485">
      <w:pPr>
        <w:pStyle w:val="NormalWeb"/>
        <w:spacing w:before="0" w:beforeAutospacing="0" w:after="0" w:afterAutospacing="0"/>
        <w:textAlignment w:val="baseline"/>
        <w:rPr>
          <w:rFonts w:ascii="Calibri" w:hAnsi="Calibri" w:cs="Calibri"/>
          <w:b/>
          <w:bCs/>
          <w:sz w:val="22"/>
          <w:szCs w:val="22"/>
        </w:rPr>
      </w:pPr>
    </w:p>
    <w:p w14:paraId="4EED48E3" w14:textId="77777777" w:rsidR="00AD6550" w:rsidRDefault="00AD6550" w:rsidP="008D4485">
      <w:pPr>
        <w:pStyle w:val="NormalWeb"/>
        <w:spacing w:before="0" w:beforeAutospacing="0" w:after="0" w:afterAutospacing="0"/>
        <w:textAlignment w:val="baseline"/>
        <w:rPr>
          <w:rFonts w:ascii="Calibri" w:hAnsi="Calibri" w:cs="Calibri"/>
          <w:b/>
          <w:bCs/>
          <w:sz w:val="22"/>
          <w:szCs w:val="22"/>
        </w:rPr>
      </w:pPr>
    </w:p>
    <w:p w14:paraId="4D329F66" w14:textId="596A5D73" w:rsidR="00AD6550" w:rsidRDefault="003D5CB9" w:rsidP="008D4485">
      <w:pPr>
        <w:pStyle w:val="NormalWeb"/>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Member Campaign</w:t>
      </w:r>
      <w:r w:rsidR="00AD6550">
        <w:rPr>
          <w:rFonts w:ascii="Calibri" w:hAnsi="Calibri" w:cs="Calibri"/>
          <w:b/>
          <w:bCs/>
          <w:sz w:val="22"/>
          <w:szCs w:val="22"/>
        </w:rPr>
        <w:t xml:space="preserve"> Year End Award</w:t>
      </w:r>
      <w:r w:rsidR="00F70929">
        <w:rPr>
          <w:rFonts w:ascii="Calibri" w:hAnsi="Calibri" w:cs="Calibri"/>
          <w:b/>
          <w:bCs/>
          <w:sz w:val="22"/>
          <w:szCs w:val="22"/>
        </w:rPr>
        <w:t>:</w:t>
      </w:r>
    </w:p>
    <w:p w14:paraId="4CD394AB" w14:textId="52B4C0CB" w:rsidR="00F472ED" w:rsidRDefault="00DE0689" w:rsidP="008D4485">
      <w:pPr>
        <w:pStyle w:val="NormalWeb"/>
        <w:spacing w:before="0" w:beforeAutospacing="0" w:after="0" w:afterAutospacing="0"/>
        <w:textAlignment w:val="baseline"/>
        <w:rPr>
          <w:rFonts w:ascii="Calibri" w:hAnsi="Calibri" w:cs="Calibri"/>
          <w:b/>
          <w:bCs/>
          <w:sz w:val="22"/>
          <w:szCs w:val="22"/>
        </w:rPr>
      </w:pPr>
      <w:bookmarkStart w:id="5" w:name="_Hlk150780563"/>
      <w:r>
        <w:rPr>
          <w:rFonts w:ascii="Calibri" w:hAnsi="Calibri" w:cs="Calibri"/>
          <w:b/>
          <w:bCs/>
          <w:sz w:val="22"/>
          <w:szCs w:val="22"/>
        </w:rPr>
        <w:t>Point Reports Required: Due October 1</w:t>
      </w:r>
      <w:r w:rsidRPr="00DE0689">
        <w:rPr>
          <w:rFonts w:ascii="Calibri" w:hAnsi="Calibri" w:cs="Calibri"/>
          <w:b/>
          <w:bCs/>
          <w:sz w:val="22"/>
          <w:szCs w:val="22"/>
          <w:vertAlign w:val="superscript"/>
        </w:rPr>
        <w:t>st</w:t>
      </w:r>
      <w:r>
        <w:rPr>
          <w:rFonts w:ascii="Calibri" w:hAnsi="Calibri" w:cs="Calibri"/>
          <w:b/>
          <w:bCs/>
          <w:sz w:val="22"/>
          <w:szCs w:val="22"/>
        </w:rPr>
        <w:t xml:space="preserve"> of current year.</w:t>
      </w:r>
    </w:p>
    <w:bookmarkEnd w:id="5"/>
    <w:p w14:paraId="300C7357" w14:textId="1D39ED9F" w:rsidR="000B63E2" w:rsidRDefault="008C1F29" w:rsidP="000B63E2">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Points </w:t>
      </w:r>
      <w:r w:rsidR="00D75EA2">
        <w:rPr>
          <w:rFonts w:ascii="Calibri" w:hAnsi="Calibri" w:cs="Calibri"/>
          <w:sz w:val="22"/>
          <w:szCs w:val="22"/>
        </w:rPr>
        <w:t xml:space="preserve">from every </w:t>
      </w:r>
      <w:r w:rsidR="008649E2">
        <w:rPr>
          <w:rFonts w:ascii="Calibri" w:hAnsi="Calibri" w:cs="Calibri"/>
          <w:sz w:val="22"/>
          <w:szCs w:val="22"/>
        </w:rPr>
        <w:t>Non-Judged</w:t>
      </w:r>
      <w:r w:rsidR="00D75EA2">
        <w:rPr>
          <w:rFonts w:ascii="Calibri" w:hAnsi="Calibri" w:cs="Calibri"/>
          <w:sz w:val="22"/>
          <w:szCs w:val="22"/>
        </w:rPr>
        <w:t xml:space="preserve"> event attended</w:t>
      </w:r>
      <w:r w:rsidR="00415ED0">
        <w:rPr>
          <w:rFonts w:ascii="Calibri" w:hAnsi="Calibri" w:cs="Calibri"/>
          <w:sz w:val="22"/>
          <w:szCs w:val="22"/>
        </w:rPr>
        <w:t xml:space="preserve">. Event considered, but not limited to, </w:t>
      </w:r>
      <w:r w:rsidR="009B201B">
        <w:rPr>
          <w:rFonts w:ascii="Calibri" w:hAnsi="Calibri" w:cs="Calibri"/>
          <w:sz w:val="22"/>
          <w:szCs w:val="22"/>
        </w:rPr>
        <w:t xml:space="preserve">Horse Expos, Rodeos, School events, fairs, parades, </w:t>
      </w:r>
      <w:r w:rsidR="00776724">
        <w:rPr>
          <w:rFonts w:ascii="Calibri" w:hAnsi="Calibri" w:cs="Calibri"/>
          <w:sz w:val="22"/>
          <w:szCs w:val="22"/>
        </w:rPr>
        <w:t>town/city/state events. An ABHA registered equine MUST attend the event</w:t>
      </w:r>
      <w:r w:rsidR="008649E2">
        <w:rPr>
          <w:rFonts w:ascii="Calibri" w:hAnsi="Calibri" w:cs="Calibri"/>
          <w:sz w:val="22"/>
          <w:szCs w:val="22"/>
        </w:rPr>
        <w:t xml:space="preserve"> </w:t>
      </w:r>
      <w:r w:rsidR="00D301E6">
        <w:rPr>
          <w:rFonts w:ascii="Calibri" w:hAnsi="Calibri" w:cs="Calibri"/>
          <w:sz w:val="22"/>
          <w:szCs w:val="22"/>
        </w:rPr>
        <w:t>for</w:t>
      </w:r>
      <w:r w:rsidR="008649E2">
        <w:rPr>
          <w:rFonts w:ascii="Calibri" w:hAnsi="Calibri" w:cs="Calibri"/>
          <w:sz w:val="22"/>
          <w:szCs w:val="22"/>
        </w:rPr>
        <w:t xml:space="preserve"> points to be applied.</w:t>
      </w:r>
      <w:r w:rsidR="000B63E2">
        <w:rPr>
          <w:rFonts w:ascii="Calibri" w:hAnsi="Calibri" w:cs="Calibri"/>
          <w:sz w:val="22"/>
          <w:szCs w:val="22"/>
        </w:rPr>
        <w:t xml:space="preserve"> Points for </w:t>
      </w:r>
      <w:r w:rsidR="0033265D">
        <w:rPr>
          <w:rFonts w:ascii="Calibri" w:hAnsi="Calibri" w:cs="Calibri"/>
          <w:sz w:val="22"/>
          <w:szCs w:val="22"/>
        </w:rPr>
        <w:t>campaigning</w:t>
      </w:r>
      <w:r w:rsidR="000B63E2">
        <w:rPr>
          <w:rFonts w:ascii="Calibri" w:hAnsi="Calibri" w:cs="Calibri"/>
          <w:sz w:val="22"/>
          <w:szCs w:val="22"/>
        </w:rPr>
        <w:t xml:space="preserve"> in the event will be added to exhibitor ONLY in the age-appropriate category listed above. Owner/exhibitor must keep track of their attendance through the year. Please see the reporting protocol. </w:t>
      </w:r>
    </w:p>
    <w:p w14:paraId="74DBE723" w14:textId="2E768069" w:rsidR="00F472ED" w:rsidRDefault="00F472ED" w:rsidP="000B63E2">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Placement 1</w:t>
      </w:r>
      <w:r>
        <w:rPr>
          <w:rFonts w:ascii="Calibri" w:hAnsi="Calibri" w:cs="Calibri"/>
          <w:sz w:val="17"/>
          <w:szCs w:val="17"/>
          <w:vertAlign w:val="superscript"/>
        </w:rPr>
        <w:t>st</w:t>
      </w:r>
      <w:r>
        <w:rPr>
          <w:rFonts w:ascii="Calibri" w:hAnsi="Calibri" w:cs="Calibri"/>
          <w:sz w:val="22"/>
          <w:szCs w:val="22"/>
        </w:rPr>
        <w:t>, 2</w:t>
      </w:r>
      <w:r>
        <w:rPr>
          <w:rFonts w:ascii="Calibri" w:hAnsi="Calibri" w:cs="Calibri"/>
          <w:sz w:val="17"/>
          <w:szCs w:val="17"/>
          <w:vertAlign w:val="superscript"/>
        </w:rPr>
        <w:t>nd</w:t>
      </w:r>
      <w:r>
        <w:rPr>
          <w:rFonts w:ascii="Calibri" w:hAnsi="Calibri" w:cs="Calibri"/>
          <w:sz w:val="22"/>
          <w:szCs w:val="22"/>
        </w:rPr>
        <w:t>, 3</w:t>
      </w:r>
      <w:r>
        <w:rPr>
          <w:rFonts w:ascii="Calibri" w:hAnsi="Calibri" w:cs="Calibri"/>
          <w:sz w:val="17"/>
          <w:szCs w:val="17"/>
          <w:vertAlign w:val="superscript"/>
        </w:rPr>
        <w:t>rd</w:t>
      </w:r>
      <w:r>
        <w:rPr>
          <w:rFonts w:ascii="Calibri" w:hAnsi="Calibri" w:cs="Calibri"/>
          <w:sz w:val="22"/>
          <w:szCs w:val="22"/>
        </w:rPr>
        <w:t xml:space="preserve"> each year in each category.</w:t>
      </w:r>
    </w:p>
    <w:p w14:paraId="3A6C1576" w14:textId="68B1916B" w:rsidR="00644560" w:rsidRPr="008C1F29" w:rsidRDefault="00644560" w:rsidP="008D4485">
      <w:pPr>
        <w:pStyle w:val="NormalWeb"/>
        <w:spacing w:before="0" w:beforeAutospacing="0" w:after="0" w:afterAutospacing="0"/>
        <w:textAlignment w:val="baseline"/>
        <w:rPr>
          <w:rFonts w:ascii="Calibri" w:hAnsi="Calibri" w:cs="Calibri"/>
          <w:sz w:val="22"/>
          <w:szCs w:val="22"/>
        </w:rPr>
      </w:pPr>
    </w:p>
    <w:p w14:paraId="0280E1D3" w14:textId="77777777" w:rsidR="00987A0F" w:rsidRDefault="00987A0F" w:rsidP="008D4485">
      <w:pPr>
        <w:pStyle w:val="NormalWeb"/>
        <w:spacing w:before="0" w:beforeAutospacing="0" w:after="0" w:afterAutospacing="0"/>
        <w:textAlignment w:val="baseline"/>
        <w:rPr>
          <w:rFonts w:ascii="Calibri" w:hAnsi="Calibri" w:cs="Calibri"/>
          <w:b/>
          <w:bCs/>
          <w:sz w:val="22"/>
          <w:szCs w:val="22"/>
        </w:rPr>
      </w:pPr>
    </w:p>
    <w:p w14:paraId="3018BDE9" w14:textId="38BD6754"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 xml:space="preserve">ABHA Specialty Award: </w:t>
      </w:r>
      <w:r>
        <w:rPr>
          <w:rFonts w:ascii="Calibri" w:hAnsi="Calibri" w:cs="Calibri"/>
          <w:sz w:val="22"/>
          <w:szCs w:val="22"/>
        </w:rPr>
        <w:t> </w:t>
      </w:r>
    </w:p>
    <w:p w14:paraId="25FEA71B" w14:textId="77777777" w:rsidR="00F472ED"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Open to any special needs exhibitor, based on reported exhibitor points for the current year. </w:t>
      </w:r>
      <w:r w:rsidR="00E65B25">
        <w:rPr>
          <w:rFonts w:ascii="Calibri" w:hAnsi="Calibri" w:cs="Calibri"/>
          <w:sz w:val="22"/>
          <w:szCs w:val="22"/>
        </w:rPr>
        <w:t xml:space="preserve"> </w:t>
      </w:r>
    </w:p>
    <w:p w14:paraId="403A5E6C" w14:textId="355D8110" w:rsidR="008D4485" w:rsidRDefault="00E65B2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Placement 1</w:t>
      </w:r>
      <w:r w:rsidRPr="00E65B25">
        <w:rPr>
          <w:rFonts w:ascii="Calibri" w:hAnsi="Calibri" w:cs="Calibri"/>
          <w:sz w:val="22"/>
          <w:szCs w:val="22"/>
          <w:vertAlign w:val="superscript"/>
        </w:rPr>
        <w:t>st</w:t>
      </w:r>
      <w:r>
        <w:rPr>
          <w:rFonts w:ascii="Calibri" w:hAnsi="Calibri" w:cs="Calibri"/>
          <w:sz w:val="22"/>
          <w:szCs w:val="22"/>
        </w:rPr>
        <w:t>, 2</w:t>
      </w:r>
      <w:r w:rsidRPr="00E65B25">
        <w:rPr>
          <w:rFonts w:ascii="Calibri" w:hAnsi="Calibri" w:cs="Calibri"/>
          <w:sz w:val="22"/>
          <w:szCs w:val="22"/>
          <w:vertAlign w:val="superscript"/>
        </w:rPr>
        <w:t>nd</w:t>
      </w:r>
      <w:r>
        <w:rPr>
          <w:rFonts w:ascii="Calibri" w:hAnsi="Calibri" w:cs="Calibri"/>
          <w:sz w:val="22"/>
          <w:szCs w:val="22"/>
        </w:rPr>
        <w:t>, and 3</w:t>
      </w:r>
      <w:r w:rsidRPr="00E65B25">
        <w:rPr>
          <w:rFonts w:ascii="Calibri" w:hAnsi="Calibri" w:cs="Calibri"/>
          <w:sz w:val="22"/>
          <w:szCs w:val="22"/>
          <w:vertAlign w:val="superscript"/>
        </w:rPr>
        <w:t>rd</w:t>
      </w:r>
      <w:r>
        <w:rPr>
          <w:rFonts w:ascii="Calibri" w:hAnsi="Calibri" w:cs="Calibri"/>
          <w:sz w:val="22"/>
          <w:szCs w:val="22"/>
        </w:rPr>
        <w:t xml:space="preserve"> each year.</w:t>
      </w:r>
    </w:p>
    <w:p w14:paraId="1A4539B7"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6CC3EB35" w14:textId="77777777" w:rsidR="008D4485"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b/>
          <w:bCs/>
          <w:sz w:val="22"/>
          <w:szCs w:val="22"/>
        </w:rPr>
        <w:t>ABHA Ambassador Award:</w:t>
      </w:r>
      <w:r>
        <w:rPr>
          <w:rFonts w:ascii="Calibri" w:hAnsi="Calibri" w:cs="Calibri"/>
          <w:sz w:val="22"/>
          <w:szCs w:val="22"/>
        </w:rPr>
        <w:t> </w:t>
      </w:r>
    </w:p>
    <w:p w14:paraId="6E01C9CB" w14:textId="5606C946" w:rsidR="00441312" w:rsidRPr="00441312" w:rsidRDefault="00441312" w:rsidP="008D4485">
      <w:pPr>
        <w:pStyle w:val="NormalWeb"/>
        <w:spacing w:before="0" w:beforeAutospacing="0" w:after="0" w:afterAutospacing="0"/>
        <w:textAlignment w:val="baseline"/>
        <w:rPr>
          <w:rFonts w:ascii="Arial" w:hAnsi="Arial" w:cs="Arial"/>
          <w:b/>
          <w:bCs/>
          <w:sz w:val="18"/>
          <w:szCs w:val="18"/>
        </w:rPr>
      </w:pPr>
      <w:r w:rsidRPr="00441312">
        <w:rPr>
          <w:rFonts w:ascii="Calibri" w:hAnsi="Calibri" w:cs="Calibri"/>
          <w:b/>
          <w:bCs/>
          <w:sz w:val="22"/>
          <w:szCs w:val="22"/>
        </w:rPr>
        <w:t>Nomination Required: Due August 1</w:t>
      </w:r>
      <w:r w:rsidRPr="00441312">
        <w:rPr>
          <w:rFonts w:ascii="Calibri" w:hAnsi="Calibri" w:cs="Calibri"/>
          <w:b/>
          <w:bCs/>
          <w:sz w:val="22"/>
          <w:szCs w:val="22"/>
          <w:vertAlign w:val="superscript"/>
        </w:rPr>
        <w:t>st</w:t>
      </w:r>
      <w:r w:rsidRPr="00441312">
        <w:rPr>
          <w:rFonts w:ascii="Calibri" w:hAnsi="Calibri" w:cs="Calibri"/>
          <w:b/>
          <w:bCs/>
          <w:sz w:val="22"/>
          <w:szCs w:val="22"/>
        </w:rPr>
        <w:t xml:space="preserve"> of current year.</w:t>
      </w:r>
    </w:p>
    <w:p w14:paraId="33234644" w14:textId="09170AA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xml:space="preserve">All current ABHA members in good standing, that have publicly represented the breed through horse show attendance, equine expos, parades, ETS, volunteering, public speaking etc. Nominations based on submissions from current members and/or current ABHA board members. ABHA Board members to vote on Nominees in </w:t>
      </w:r>
      <w:r w:rsidR="007213DE" w:rsidRPr="007213DE">
        <w:rPr>
          <w:rFonts w:ascii="Calibri" w:hAnsi="Calibri" w:cs="Calibri"/>
          <w:b/>
          <w:bCs/>
          <w:sz w:val="22"/>
          <w:szCs w:val="22"/>
        </w:rPr>
        <w:t>August</w:t>
      </w:r>
      <w:r>
        <w:rPr>
          <w:rFonts w:ascii="Calibri" w:hAnsi="Calibri" w:cs="Calibri"/>
          <w:sz w:val="22"/>
          <w:szCs w:val="22"/>
        </w:rPr>
        <w:t xml:space="preserve"> of the current year, and to be announced at the ABHA Annual Banquet. Only one Ambassador per year. Submissions must include a full write-up of the member achievements, impact on the breed, public participation and any other relative contributions. All nominations must be submitted by </w:t>
      </w:r>
      <w:r w:rsidR="007213DE" w:rsidRPr="001C539D">
        <w:rPr>
          <w:rFonts w:ascii="Calibri" w:hAnsi="Calibri" w:cs="Calibri"/>
          <w:b/>
          <w:bCs/>
          <w:sz w:val="22"/>
          <w:szCs w:val="22"/>
        </w:rPr>
        <w:t>August 1</w:t>
      </w:r>
      <w:r w:rsidR="007213DE" w:rsidRPr="001C539D">
        <w:rPr>
          <w:rFonts w:ascii="Calibri" w:hAnsi="Calibri" w:cs="Calibri"/>
          <w:b/>
          <w:bCs/>
          <w:sz w:val="22"/>
          <w:szCs w:val="22"/>
          <w:vertAlign w:val="superscript"/>
        </w:rPr>
        <w:t>st</w:t>
      </w:r>
      <w:r w:rsidR="007213DE" w:rsidRPr="001C539D">
        <w:rPr>
          <w:rFonts w:ascii="Calibri" w:hAnsi="Calibri" w:cs="Calibri"/>
          <w:b/>
          <w:bCs/>
          <w:sz w:val="22"/>
          <w:szCs w:val="22"/>
        </w:rPr>
        <w:t xml:space="preserve"> </w:t>
      </w:r>
      <w:r w:rsidR="001C539D" w:rsidRPr="001C539D">
        <w:rPr>
          <w:rFonts w:ascii="Calibri" w:hAnsi="Calibri" w:cs="Calibri"/>
          <w:b/>
          <w:bCs/>
          <w:sz w:val="22"/>
          <w:szCs w:val="22"/>
        </w:rPr>
        <w:t>of t</w:t>
      </w:r>
      <w:r w:rsidRPr="001C539D">
        <w:rPr>
          <w:rFonts w:ascii="Calibri" w:hAnsi="Calibri" w:cs="Calibri"/>
          <w:b/>
          <w:bCs/>
          <w:sz w:val="22"/>
          <w:szCs w:val="22"/>
        </w:rPr>
        <w:t>he current year</w:t>
      </w:r>
      <w:r>
        <w:rPr>
          <w:rFonts w:ascii="Calibri" w:hAnsi="Calibri" w:cs="Calibri"/>
          <w:sz w:val="22"/>
          <w:szCs w:val="22"/>
        </w:rPr>
        <w:t xml:space="preserve"> to be eligible for voting. </w:t>
      </w:r>
    </w:p>
    <w:p w14:paraId="6B4B7BD6"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lastRenderedPageBreak/>
        <w:t> </w:t>
      </w:r>
    </w:p>
    <w:p w14:paraId="49DAB87A"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66E40459"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5FEA1519" w14:textId="77777777" w:rsidR="004552FB" w:rsidRDefault="008D4485" w:rsidP="008D4485">
      <w:pPr>
        <w:pStyle w:val="NormalWeb"/>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Volunteer Recognition Award:</w:t>
      </w:r>
    </w:p>
    <w:p w14:paraId="5487B6FA" w14:textId="2F42AC83" w:rsidR="008D4485" w:rsidRDefault="004552FB" w:rsidP="008D4485">
      <w:pPr>
        <w:pStyle w:val="NormalWeb"/>
        <w:spacing w:before="0" w:beforeAutospacing="0" w:after="0" w:afterAutospacing="0"/>
        <w:textAlignment w:val="baseline"/>
        <w:rPr>
          <w:rFonts w:ascii="Arial" w:hAnsi="Arial" w:cs="Arial"/>
          <w:sz w:val="18"/>
          <w:szCs w:val="18"/>
        </w:rPr>
      </w:pPr>
      <w:r>
        <w:rPr>
          <w:rFonts w:ascii="Calibri" w:hAnsi="Calibri" w:cs="Calibri"/>
          <w:b/>
          <w:bCs/>
          <w:sz w:val="22"/>
          <w:szCs w:val="22"/>
        </w:rPr>
        <w:t>Nomination Required: Due August 1</w:t>
      </w:r>
      <w:r w:rsidRPr="004552FB">
        <w:rPr>
          <w:rFonts w:ascii="Calibri" w:hAnsi="Calibri" w:cs="Calibri"/>
          <w:b/>
          <w:bCs/>
          <w:sz w:val="22"/>
          <w:szCs w:val="22"/>
          <w:vertAlign w:val="superscript"/>
        </w:rPr>
        <w:t>st</w:t>
      </w:r>
      <w:r>
        <w:rPr>
          <w:rFonts w:ascii="Calibri" w:hAnsi="Calibri" w:cs="Calibri"/>
          <w:b/>
          <w:bCs/>
          <w:sz w:val="22"/>
          <w:szCs w:val="22"/>
        </w:rPr>
        <w:t xml:space="preserve"> of current year.</w:t>
      </w:r>
      <w:r w:rsidR="008D4485">
        <w:rPr>
          <w:rFonts w:ascii="Calibri" w:hAnsi="Calibri" w:cs="Calibri"/>
          <w:sz w:val="22"/>
          <w:szCs w:val="22"/>
        </w:rPr>
        <w:t> </w:t>
      </w:r>
    </w:p>
    <w:p w14:paraId="75837D31" w14:textId="65D948C8"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xml:space="preserve">All current ABHA members in good standing, that have publicly represented the breed through horse show attendance, equine expos, parades, ETS, public speaking etc., in a volunteer only capacity. Nominations based on submissions from current members and/or current ABHA board members. ABHA Board members to vote on Nominees in </w:t>
      </w:r>
      <w:r w:rsidR="004552FB" w:rsidRPr="001E3701">
        <w:rPr>
          <w:rFonts w:ascii="Calibri" w:hAnsi="Calibri" w:cs="Calibri"/>
          <w:b/>
          <w:bCs/>
          <w:sz w:val="22"/>
          <w:szCs w:val="22"/>
        </w:rPr>
        <w:t>August</w:t>
      </w:r>
      <w:r>
        <w:rPr>
          <w:rFonts w:ascii="Calibri" w:hAnsi="Calibri" w:cs="Calibri"/>
          <w:sz w:val="22"/>
          <w:szCs w:val="22"/>
        </w:rPr>
        <w:t xml:space="preserve"> of the current year, and to be announced at the ABHA Annual Banquet. Only one Volunteer Award per year. Submissions must include a full write-up of the member achievements, impact on the breed, public participation and any other relative contributions. All nominations must be submitted by </w:t>
      </w:r>
      <w:r w:rsidR="001E3701" w:rsidRPr="001E3701">
        <w:rPr>
          <w:rFonts w:ascii="Calibri" w:hAnsi="Calibri" w:cs="Calibri"/>
          <w:b/>
          <w:bCs/>
          <w:sz w:val="22"/>
          <w:szCs w:val="22"/>
        </w:rPr>
        <w:t>August 1</w:t>
      </w:r>
      <w:r w:rsidR="00275173" w:rsidRPr="001E3701">
        <w:rPr>
          <w:rFonts w:ascii="Calibri" w:hAnsi="Calibri" w:cs="Calibri"/>
          <w:b/>
          <w:bCs/>
          <w:sz w:val="22"/>
          <w:szCs w:val="22"/>
          <w:vertAlign w:val="superscript"/>
        </w:rPr>
        <w:t>st</w:t>
      </w:r>
      <w:r w:rsidR="00275173" w:rsidRPr="001E3701">
        <w:rPr>
          <w:rFonts w:ascii="Calibri" w:hAnsi="Calibri" w:cs="Calibri"/>
          <w:b/>
          <w:bCs/>
          <w:sz w:val="22"/>
          <w:szCs w:val="22"/>
        </w:rPr>
        <w:t xml:space="preserve"> of</w:t>
      </w:r>
      <w:r w:rsidRPr="001E3701">
        <w:rPr>
          <w:rFonts w:ascii="Calibri" w:hAnsi="Calibri" w:cs="Calibri"/>
          <w:b/>
          <w:bCs/>
          <w:sz w:val="17"/>
          <w:szCs w:val="17"/>
          <w:vertAlign w:val="superscript"/>
        </w:rPr>
        <w:t> </w:t>
      </w:r>
      <w:r w:rsidRPr="001E3701">
        <w:rPr>
          <w:rFonts w:ascii="Calibri" w:hAnsi="Calibri" w:cs="Calibri"/>
          <w:b/>
          <w:bCs/>
          <w:sz w:val="22"/>
          <w:szCs w:val="22"/>
        </w:rPr>
        <w:t>the current year</w:t>
      </w:r>
      <w:r>
        <w:rPr>
          <w:rFonts w:ascii="Calibri" w:hAnsi="Calibri" w:cs="Calibri"/>
          <w:sz w:val="22"/>
          <w:szCs w:val="22"/>
        </w:rPr>
        <w:t xml:space="preserve"> to be eligible for voting. </w:t>
      </w:r>
    </w:p>
    <w:p w14:paraId="5066C1FA"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112C735B" w14:textId="77777777" w:rsidR="008D4485"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b/>
          <w:bCs/>
          <w:sz w:val="22"/>
          <w:szCs w:val="22"/>
        </w:rPr>
        <w:t>Owner Recognition Award:</w:t>
      </w:r>
      <w:r>
        <w:rPr>
          <w:rFonts w:ascii="Calibri" w:hAnsi="Calibri" w:cs="Calibri"/>
          <w:sz w:val="22"/>
          <w:szCs w:val="22"/>
        </w:rPr>
        <w:t> </w:t>
      </w:r>
    </w:p>
    <w:p w14:paraId="48F9E8C0" w14:textId="57CE937D" w:rsidR="001E3701" w:rsidRPr="001E3701" w:rsidRDefault="001E3701" w:rsidP="008D4485">
      <w:pPr>
        <w:pStyle w:val="NormalWeb"/>
        <w:spacing w:before="0" w:beforeAutospacing="0" w:after="0" w:afterAutospacing="0"/>
        <w:textAlignment w:val="baseline"/>
        <w:rPr>
          <w:rFonts w:ascii="Arial" w:hAnsi="Arial" w:cs="Arial"/>
          <w:b/>
          <w:bCs/>
          <w:sz w:val="18"/>
          <w:szCs w:val="18"/>
        </w:rPr>
      </w:pPr>
      <w:r w:rsidRPr="001E3701">
        <w:rPr>
          <w:rFonts w:ascii="Calibri" w:hAnsi="Calibri" w:cs="Calibri"/>
          <w:b/>
          <w:bCs/>
          <w:sz w:val="22"/>
          <w:szCs w:val="22"/>
        </w:rPr>
        <w:t>Nomination Required: Due August 1</w:t>
      </w:r>
      <w:r w:rsidRPr="001E3701">
        <w:rPr>
          <w:rFonts w:ascii="Calibri" w:hAnsi="Calibri" w:cs="Calibri"/>
          <w:b/>
          <w:bCs/>
          <w:sz w:val="22"/>
          <w:szCs w:val="22"/>
          <w:vertAlign w:val="superscript"/>
        </w:rPr>
        <w:t>st</w:t>
      </w:r>
      <w:r w:rsidRPr="001E3701">
        <w:rPr>
          <w:rFonts w:ascii="Calibri" w:hAnsi="Calibri" w:cs="Calibri"/>
          <w:b/>
          <w:bCs/>
          <w:sz w:val="22"/>
          <w:szCs w:val="22"/>
        </w:rPr>
        <w:t xml:space="preserve"> of the current year.</w:t>
      </w:r>
    </w:p>
    <w:p w14:paraId="7152343C" w14:textId="29ACFA8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All current ABHA members in good standing, have maintained an excellent record with the registry in recording paperwork, maintaining the integrity of the equines in their care</w:t>
      </w:r>
      <w:r w:rsidR="000801F5">
        <w:rPr>
          <w:rFonts w:ascii="Calibri" w:hAnsi="Calibri" w:cs="Calibri"/>
          <w:sz w:val="22"/>
          <w:szCs w:val="22"/>
        </w:rPr>
        <w:t>, participate in the year end awards program by campaigning</w:t>
      </w:r>
      <w:r w:rsidR="00C42CE2">
        <w:rPr>
          <w:rFonts w:ascii="Calibri" w:hAnsi="Calibri" w:cs="Calibri"/>
          <w:sz w:val="22"/>
          <w:szCs w:val="22"/>
        </w:rPr>
        <w:t>/exhibiting their ABHA equines.</w:t>
      </w:r>
      <w:r>
        <w:rPr>
          <w:rFonts w:ascii="Calibri" w:hAnsi="Calibri" w:cs="Calibri"/>
          <w:sz w:val="22"/>
          <w:szCs w:val="22"/>
        </w:rPr>
        <w:t xml:space="preserve"> Nominations based on submissions from current members and/or current ABHA board members. ABHA Board members to vote on Nominees in </w:t>
      </w:r>
      <w:r w:rsidR="001E3701" w:rsidRPr="001E3701">
        <w:rPr>
          <w:rFonts w:ascii="Calibri" w:hAnsi="Calibri" w:cs="Calibri"/>
          <w:b/>
          <w:bCs/>
          <w:sz w:val="22"/>
          <w:szCs w:val="22"/>
        </w:rPr>
        <w:t>August</w:t>
      </w:r>
      <w:r w:rsidRPr="001E3701">
        <w:rPr>
          <w:rFonts w:ascii="Calibri" w:hAnsi="Calibri" w:cs="Calibri"/>
          <w:b/>
          <w:bCs/>
          <w:sz w:val="22"/>
          <w:szCs w:val="22"/>
        </w:rPr>
        <w:t xml:space="preserve"> </w:t>
      </w:r>
      <w:r>
        <w:rPr>
          <w:rFonts w:ascii="Calibri" w:hAnsi="Calibri" w:cs="Calibri"/>
          <w:sz w:val="22"/>
          <w:szCs w:val="22"/>
        </w:rPr>
        <w:t xml:space="preserve">of the current year, and to be announced at the ABHA Annual Banquet. Only one Owner Recognition Award per year. Submissions must include a full write-up of the member achievements, impact on the breed, public participation and any other relative contributions. All nominations must be submitted by </w:t>
      </w:r>
      <w:r w:rsidR="00125363" w:rsidRPr="00125363">
        <w:rPr>
          <w:rFonts w:ascii="Calibri" w:hAnsi="Calibri" w:cs="Calibri"/>
          <w:b/>
          <w:bCs/>
          <w:sz w:val="22"/>
          <w:szCs w:val="22"/>
        </w:rPr>
        <w:t>August 1</w:t>
      </w:r>
      <w:r w:rsidR="00125363" w:rsidRPr="00125363">
        <w:rPr>
          <w:rFonts w:ascii="Calibri" w:hAnsi="Calibri" w:cs="Calibri"/>
          <w:b/>
          <w:bCs/>
          <w:sz w:val="22"/>
          <w:szCs w:val="22"/>
          <w:vertAlign w:val="superscript"/>
        </w:rPr>
        <w:t>st</w:t>
      </w:r>
      <w:r w:rsidRPr="00125363">
        <w:rPr>
          <w:rFonts w:ascii="Calibri" w:hAnsi="Calibri" w:cs="Calibri"/>
          <w:b/>
          <w:bCs/>
          <w:sz w:val="22"/>
          <w:szCs w:val="22"/>
        </w:rPr>
        <w:t xml:space="preserve"> of</w:t>
      </w:r>
      <w:r w:rsidRPr="00125363">
        <w:rPr>
          <w:rFonts w:ascii="Calibri" w:hAnsi="Calibri" w:cs="Calibri"/>
          <w:b/>
          <w:bCs/>
          <w:sz w:val="17"/>
          <w:szCs w:val="17"/>
          <w:vertAlign w:val="superscript"/>
        </w:rPr>
        <w:t> </w:t>
      </w:r>
      <w:r w:rsidRPr="00125363">
        <w:rPr>
          <w:rFonts w:ascii="Calibri" w:hAnsi="Calibri" w:cs="Calibri"/>
          <w:b/>
          <w:bCs/>
          <w:sz w:val="22"/>
          <w:szCs w:val="22"/>
        </w:rPr>
        <w:t>the current year</w:t>
      </w:r>
      <w:r>
        <w:rPr>
          <w:rFonts w:ascii="Calibri" w:hAnsi="Calibri" w:cs="Calibri"/>
          <w:sz w:val="22"/>
          <w:szCs w:val="22"/>
        </w:rPr>
        <w:t xml:space="preserve"> to be eligible for voting. </w:t>
      </w:r>
    </w:p>
    <w:p w14:paraId="79AADB41"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2AAA3763"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5F1BA4A8" w14:textId="77777777" w:rsidR="008D4485" w:rsidRDefault="008D4485" w:rsidP="008D4485">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w:t>
      </w:r>
    </w:p>
    <w:p w14:paraId="4288BD1D" w14:textId="77777777" w:rsidR="008D4485"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b/>
          <w:bCs/>
          <w:sz w:val="22"/>
          <w:szCs w:val="22"/>
        </w:rPr>
        <w:t>Breeder Recognition Award:</w:t>
      </w:r>
      <w:r>
        <w:rPr>
          <w:rFonts w:ascii="Calibri" w:hAnsi="Calibri" w:cs="Calibri"/>
          <w:sz w:val="22"/>
          <w:szCs w:val="22"/>
        </w:rPr>
        <w:t> </w:t>
      </w:r>
    </w:p>
    <w:p w14:paraId="049699E9" w14:textId="17D962ED" w:rsidR="00125363" w:rsidRPr="00AF6CB1" w:rsidRDefault="00125363" w:rsidP="008D4485">
      <w:pPr>
        <w:pStyle w:val="NormalWeb"/>
        <w:spacing w:before="0" w:beforeAutospacing="0" w:after="0" w:afterAutospacing="0"/>
        <w:textAlignment w:val="baseline"/>
        <w:rPr>
          <w:rFonts w:ascii="Arial" w:hAnsi="Arial" w:cs="Arial"/>
          <w:b/>
          <w:bCs/>
          <w:sz w:val="18"/>
          <w:szCs w:val="18"/>
        </w:rPr>
      </w:pPr>
      <w:r w:rsidRPr="00AF6CB1">
        <w:rPr>
          <w:rFonts w:ascii="Calibri" w:hAnsi="Calibri" w:cs="Calibri"/>
          <w:b/>
          <w:bCs/>
          <w:sz w:val="22"/>
          <w:szCs w:val="22"/>
        </w:rPr>
        <w:t>Nomination Required: Due August 1</w:t>
      </w:r>
      <w:r w:rsidRPr="00AF6CB1">
        <w:rPr>
          <w:rFonts w:ascii="Calibri" w:hAnsi="Calibri" w:cs="Calibri"/>
          <w:b/>
          <w:bCs/>
          <w:sz w:val="22"/>
          <w:szCs w:val="22"/>
          <w:vertAlign w:val="superscript"/>
        </w:rPr>
        <w:t>st</w:t>
      </w:r>
      <w:r w:rsidRPr="00AF6CB1">
        <w:rPr>
          <w:rFonts w:ascii="Calibri" w:hAnsi="Calibri" w:cs="Calibri"/>
          <w:b/>
          <w:bCs/>
          <w:sz w:val="22"/>
          <w:szCs w:val="22"/>
        </w:rPr>
        <w:t xml:space="preserve"> of the current year.</w:t>
      </w:r>
    </w:p>
    <w:p w14:paraId="12CBD396" w14:textId="3C9DFF25" w:rsidR="008D4485" w:rsidRDefault="008D4485" w:rsidP="008D4485">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All current ABHA members in good standing, have maintained the breed standards, continually striving to introduce strong genetics into the already established bloodlines, maintained excellent record with the registry recording paperwork, proper sales procedures i.e., ownership transfers, encourage lifetime/yearly ABHA membership enrollment to new owners,</w:t>
      </w:r>
      <w:r w:rsidR="00AD2E2B">
        <w:rPr>
          <w:rFonts w:ascii="Calibri" w:hAnsi="Calibri" w:cs="Calibri"/>
          <w:sz w:val="22"/>
          <w:szCs w:val="22"/>
        </w:rPr>
        <w:t xml:space="preserve"> </w:t>
      </w:r>
      <w:r w:rsidR="00172642">
        <w:rPr>
          <w:rFonts w:ascii="Calibri" w:hAnsi="Calibri" w:cs="Calibri"/>
          <w:sz w:val="22"/>
          <w:szCs w:val="22"/>
        </w:rPr>
        <w:t xml:space="preserve">Encourage and educate all owners to </w:t>
      </w:r>
      <w:r w:rsidR="00555F7D">
        <w:rPr>
          <w:rFonts w:ascii="Calibri" w:hAnsi="Calibri" w:cs="Calibri"/>
          <w:sz w:val="22"/>
          <w:szCs w:val="22"/>
        </w:rPr>
        <w:t>consider breeding</w:t>
      </w:r>
      <w:r w:rsidR="00D8425A">
        <w:rPr>
          <w:rFonts w:ascii="Calibri" w:hAnsi="Calibri" w:cs="Calibri"/>
          <w:sz w:val="22"/>
          <w:szCs w:val="22"/>
        </w:rPr>
        <w:t xml:space="preserve"> in the future,</w:t>
      </w:r>
      <w:r>
        <w:rPr>
          <w:rFonts w:ascii="Calibri" w:hAnsi="Calibri" w:cs="Calibri"/>
          <w:sz w:val="22"/>
          <w:szCs w:val="22"/>
        </w:rPr>
        <w:t xml:space="preserve"> enter foals to represent their breed program in the Triple B</w:t>
      </w:r>
      <w:r w:rsidR="00571578">
        <w:rPr>
          <w:rFonts w:ascii="Calibri" w:hAnsi="Calibri" w:cs="Calibri"/>
          <w:sz w:val="22"/>
          <w:szCs w:val="22"/>
        </w:rPr>
        <w:t xml:space="preserve">, exhibit/ campaign their foals </w:t>
      </w:r>
      <w:r w:rsidR="005F1E79">
        <w:rPr>
          <w:rFonts w:ascii="Calibri" w:hAnsi="Calibri" w:cs="Calibri"/>
          <w:sz w:val="22"/>
          <w:szCs w:val="22"/>
        </w:rPr>
        <w:t xml:space="preserve">in public forums, </w:t>
      </w:r>
      <w:r w:rsidR="00391AA1">
        <w:rPr>
          <w:rFonts w:ascii="Calibri" w:hAnsi="Calibri" w:cs="Calibri"/>
          <w:sz w:val="22"/>
          <w:szCs w:val="22"/>
        </w:rPr>
        <w:t>and participate in the ABHA year end awards program with their foals</w:t>
      </w:r>
      <w:r w:rsidR="00390F9E">
        <w:rPr>
          <w:rFonts w:ascii="Calibri" w:hAnsi="Calibri" w:cs="Calibri"/>
          <w:sz w:val="22"/>
          <w:szCs w:val="22"/>
        </w:rPr>
        <w:t xml:space="preserve">. </w:t>
      </w:r>
      <w:r>
        <w:rPr>
          <w:rFonts w:ascii="Calibri" w:hAnsi="Calibri" w:cs="Calibri"/>
          <w:sz w:val="22"/>
          <w:szCs w:val="22"/>
        </w:rPr>
        <w:t xml:space="preserve">Nominations based on submissions from current members and/or current ABHA board members. ABHA Board members to vote on Nominees in </w:t>
      </w:r>
      <w:r w:rsidR="00125363" w:rsidRPr="00AF6CB1">
        <w:rPr>
          <w:rFonts w:ascii="Calibri" w:hAnsi="Calibri" w:cs="Calibri"/>
          <w:b/>
          <w:bCs/>
          <w:sz w:val="22"/>
          <w:szCs w:val="22"/>
        </w:rPr>
        <w:t>August</w:t>
      </w:r>
      <w:r>
        <w:rPr>
          <w:rFonts w:ascii="Calibri" w:hAnsi="Calibri" w:cs="Calibri"/>
          <w:sz w:val="22"/>
          <w:szCs w:val="22"/>
        </w:rPr>
        <w:t xml:space="preserve"> of the current year, and to be announced at the ABHA Annual Banquet. Only one Breeder Recognition Award per year. Submissions must include a full write-up of the member achievements, impact on the breed, public participation and any other relative contributions. All nominations must be submitted by </w:t>
      </w:r>
      <w:r w:rsidR="00125363" w:rsidRPr="00AF6CB1">
        <w:rPr>
          <w:rFonts w:ascii="Calibri" w:hAnsi="Calibri" w:cs="Calibri"/>
          <w:b/>
          <w:bCs/>
          <w:sz w:val="22"/>
          <w:szCs w:val="22"/>
        </w:rPr>
        <w:t>August 1</w:t>
      </w:r>
      <w:r w:rsidR="00125363" w:rsidRPr="00AF6CB1">
        <w:rPr>
          <w:rFonts w:ascii="Calibri" w:hAnsi="Calibri" w:cs="Calibri"/>
          <w:b/>
          <w:bCs/>
          <w:sz w:val="22"/>
          <w:szCs w:val="22"/>
          <w:vertAlign w:val="superscript"/>
        </w:rPr>
        <w:t>st</w:t>
      </w:r>
      <w:r>
        <w:rPr>
          <w:rFonts w:ascii="Calibri" w:hAnsi="Calibri" w:cs="Calibri"/>
          <w:sz w:val="22"/>
          <w:szCs w:val="22"/>
        </w:rPr>
        <w:t xml:space="preserve"> </w:t>
      </w:r>
      <w:r w:rsidRPr="00AF6CB1">
        <w:rPr>
          <w:rFonts w:ascii="Calibri" w:hAnsi="Calibri" w:cs="Calibri"/>
          <w:b/>
          <w:bCs/>
          <w:sz w:val="22"/>
          <w:szCs w:val="22"/>
        </w:rPr>
        <w:t>of</w:t>
      </w:r>
      <w:r w:rsidRPr="00AF6CB1">
        <w:rPr>
          <w:rFonts w:ascii="Calibri" w:hAnsi="Calibri" w:cs="Calibri"/>
          <w:b/>
          <w:bCs/>
          <w:sz w:val="17"/>
          <w:szCs w:val="17"/>
          <w:vertAlign w:val="superscript"/>
        </w:rPr>
        <w:t> </w:t>
      </w:r>
      <w:r w:rsidRPr="00AF6CB1">
        <w:rPr>
          <w:rFonts w:ascii="Calibri" w:hAnsi="Calibri" w:cs="Calibri"/>
          <w:b/>
          <w:bCs/>
          <w:sz w:val="22"/>
          <w:szCs w:val="22"/>
        </w:rPr>
        <w:t>the current year</w:t>
      </w:r>
      <w:r>
        <w:rPr>
          <w:rFonts w:ascii="Calibri" w:hAnsi="Calibri" w:cs="Calibri"/>
          <w:sz w:val="22"/>
          <w:szCs w:val="22"/>
        </w:rPr>
        <w:t xml:space="preserve"> to be eligible for voting. </w:t>
      </w:r>
    </w:p>
    <w:p w14:paraId="5EE31876" w14:textId="492E4354" w:rsidR="006E2A29" w:rsidRDefault="006E2A29" w:rsidP="008D4485">
      <w:pPr>
        <w:pStyle w:val="NormalWeb"/>
        <w:spacing w:before="0" w:beforeAutospacing="0" w:after="0" w:afterAutospacing="0"/>
        <w:textAlignment w:val="baseline"/>
        <w:rPr>
          <w:rFonts w:ascii="Calibri" w:hAnsi="Calibri" w:cs="Calibri"/>
          <w:sz w:val="22"/>
          <w:szCs w:val="22"/>
        </w:rPr>
      </w:pPr>
    </w:p>
    <w:p w14:paraId="0ED9CCE7" w14:textId="54967629" w:rsidR="006E2A29" w:rsidRDefault="006E2A29" w:rsidP="008D4485">
      <w:pPr>
        <w:pStyle w:val="NormalWeb"/>
        <w:spacing w:before="0" w:beforeAutospacing="0" w:after="0" w:afterAutospacing="0"/>
        <w:textAlignment w:val="baseline"/>
        <w:rPr>
          <w:rFonts w:ascii="Calibri" w:hAnsi="Calibri" w:cs="Calibri"/>
          <w:sz w:val="22"/>
          <w:szCs w:val="22"/>
        </w:rPr>
      </w:pPr>
    </w:p>
    <w:p w14:paraId="2B3FDE3C" w14:textId="4C3D6762" w:rsidR="006E2A29" w:rsidRDefault="006E2A29" w:rsidP="008D4485">
      <w:pPr>
        <w:pStyle w:val="NormalWeb"/>
        <w:spacing w:before="0" w:beforeAutospacing="0" w:after="0" w:afterAutospacing="0"/>
        <w:textAlignment w:val="baseline"/>
        <w:rPr>
          <w:rFonts w:ascii="Calibri" w:hAnsi="Calibri" w:cs="Calibri"/>
          <w:sz w:val="22"/>
          <w:szCs w:val="22"/>
        </w:rPr>
      </w:pPr>
    </w:p>
    <w:p w14:paraId="5E381B4D" w14:textId="6271C66A" w:rsidR="001444B3" w:rsidRPr="00850D4C" w:rsidRDefault="006E2A29" w:rsidP="00850D4C">
      <w:pPr>
        <w:pStyle w:val="NormalWeb"/>
        <w:spacing w:before="0" w:beforeAutospacing="0" w:after="0" w:afterAutospacing="0"/>
        <w:textAlignment w:val="baseline"/>
        <w:rPr>
          <w:rFonts w:ascii="Arial" w:hAnsi="Arial" w:cs="Arial"/>
          <w:sz w:val="18"/>
          <w:szCs w:val="18"/>
        </w:rPr>
      </w:pPr>
      <w:r>
        <w:rPr>
          <w:rFonts w:ascii="Calibri" w:hAnsi="Calibri" w:cs="Calibri"/>
          <w:sz w:val="22"/>
          <w:szCs w:val="22"/>
        </w:rPr>
        <w:t xml:space="preserve">Effective as </w:t>
      </w:r>
      <w:proofErr w:type="gramStart"/>
      <w:r>
        <w:rPr>
          <w:rFonts w:ascii="Calibri" w:hAnsi="Calibri" w:cs="Calibri"/>
          <w:sz w:val="22"/>
          <w:szCs w:val="22"/>
        </w:rPr>
        <w:t xml:space="preserve">of </w:t>
      </w:r>
      <w:r w:rsidR="00850D4C">
        <w:rPr>
          <w:rFonts w:ascii="Calibri" w:hAnsi="Calibri" w:cs="Calibri"/>
          <w:sz w:val="22"/>
          <w:szCs w:val="22"/>
        </w:rPr>
        <w:t>:</w:t>
      </w:r>
      <w:proofErr w:type="gramEnd"/>
      <w:r w:rsidR="00850D4C">
        <w:rPr>
          <w:rFonts w:ascii="Calibri" w:hAnsi="Calibri" w:cs="Calibri"/>
          <w:sz w:val="22"/>
          <w:szCs w:val="22"/>
        </w:rPr>
        <w:t xml:space="preserve"> December 1, 2023</w:t>
      </w:r>
    </w:p>
    <w:sectPr w:rsidR="001444B3" w:rsidRPr="00850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635A"/>
    <w:multiLevelType w:val="hybridMultilevel"/>
    <w:tmpl w:val="42DE9C22"/>
    <w:lvl w:ilvl="0" w:tplc="59E63ED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75B7C"/>
    <w:multiLevelType w:val="hybridMultilevel"/>
    <w:tmpl w:val="B47EE9B0"/>
    <w:lvl w:ilvl="0" w:tplc="DADE1FC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240803">
    <w:abstractNumId w:val="0"/>
  </w:num>
  <w:num w:numId="2" w16cid:durableId="93035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85"/>
    <w:rsid w:val="0000573E"/>
    <w:rsid w:val="0001028F"/>
    <w:rsid w:val="00023927"/>
    <w:rsid w:val="00025C1F"/>
    <w:rsid w:val="00042DF7"/>
    <w:rsid w:val="000801F5"/>
    <w:rsid w:val="00084B26"/>
    <w:rsid w:val="000A080D"/>
    <w:rsid w:val="000B3070"/>
    <w:rsid w:val="000B63E2"/>
    <w:rsid w:val="000C1143"/>
    <w:rsid w:val="000D2940"/>
    <w:rsid w:val="000E7B1C"/>
    <w:rsid w:val="00100119"/>
    <w:rsid w:val="00125363"/>
    <w:rsid w:val="001444B3"/>
    <w:rsid w:val="00145E15"/>
    <w:rsid w:val="001528C1"/>
    <w:rsid w:val="00154818"/>
    <w:rsid w:val="00172642"/>
    <w:rsid w:val="001C539D"/>
    <w:rsid w:val="001E3701"/>
    <w:rsid w:val="001F2041"/>
    <w:rsid w:val="002034B2"/>
    <w:rsid w:val="002052F7"/>
    <w:rsid w:val="00215655"/>
    <w:rsid w:val="0022013E"/>
    <w:rsid w:val="0022078C"/>
    <w:rsid w:val="00247466"/>
    <w:rsid w:val="00272F54"/>
    <w:rsid w:val="00275173"/>
    <w:rsid w:val="00275BFB"/>
    <w:rsid w:val="002A1A16"/>
    <w:rsid w:val="002B4746"/>
    <w:rsid w:val="002C4517"/>
    <w:rsid w:val="002C7CED"/>
    <w:rsid w:val="002D68B6"/>
    <w:rsid w:val="002F1C52"/>
    <w:rsid w:val="003071B3"/>
    <w:rsid w:val="00322B08"/>
    <w:rsid w:val="0033265D"/>
    <w:rsid w:val="00332DFE"/>
    <w:rsid w:val="0033599A"/>
    <w:rsid w:val="00374382"/>
    <w:rsid w:val="00381EF6"/>
    <w:rsid w:val="00385B1E"/>
    <w:rsid w:val="00387BB1"/>
    <w:rsid w:val="00387E49"/>
    <w:rsid w:val="00390F9E"/>
    <w:rsid w:val="00391AA1"/>
    <w:rsid w:val="003B1FB4"/>
    <w:rsid w:val="003D1050"/>
    <w:rsid w:val="003D5CB9"/>
    <w:rsid w:val="003D7674"/>
    <w:rsid w:val="003E7EF8"/>
    <w:rsid w:val="00400124"/>
    <w:rsid w:val="00406910"/>
    <w:rsid w:val="00415ED0"/>
    <w:rsid w:val="00430DAA"/>
    <w:rsid w:val="00434BD1"/>
    <w:rsid w:val="00441312"/>
    <w:rsid w:val="00442088"/>
    <w:rsid w:val="004444CF"/>
    <w:rsid w:val="00450BE4"/>
    <w:rsid w:val="004552FB"/>
    <w:rsid w:val="00463109"/>
    <w:rsid w:val="00486042"/>
    <w:rsid w:val="004C686B"/>
    <w:rsid w:val="004D7C23"/>
    <w:rsid w:val="004E0453"/>
    <w:rsid w:val="004E0F88"/>
    <w:rsid w:val="005426D0"/>
    <w:rsid w:val="00555F7D"/>
    <w:rsid w:val="00571578"/>
    <w:rsid w:val="00584A6D"/>
    <w:rsid w:val="005B4B32"/>
    <w:rsid w:val="005D0E89"/>
    <w:rsid w:val="005F1E79"/>
    <w:rsid w:val="005F4A25"/>
    <w:rsid w:val="00601DB5"/>
    <w:rsid w:val="00606947"/>
    <w:rsid w:val="006122B3"/>
    <w:rsid w:val="00620681"/>
    <w:rsid w:val="006357AA"/>
    <w:rsid w:val="00640B34"/>
    <w:rsid w:val="00644560"/>
    <w:rsid w:val="00652B5F"/>
    <w:rsid w:val="006642A4"/>
    <w:rsid w:val="00672A4D"/>
    <w:rsid w:val="00674F37"/>
    <w:rsid w:val="0067543D"/>
    <w:rsid w:val="0069037A"/>
    <w:rsid w:val="006945EE"/>
    <w:rsid w:val="006A0F16"/>
    <w:rsid w:val="006B532F"/>
    <w:rsid w:val="006E07D4"/>
    <w:rsid w:val="006E17FD"/>
    <w:rsid w:val="006E2A29"/>
    <w:rsid w:val="007213DE"/>
    <w:rsid w:val="00721F52"/>
    <w:rsid w:val="0074308C"/>
    <w:rsid w:val="007452CF"/>
    <w:rsid w:val="00746FA7"/>
    <w:rsid w:val="00752C13"/>
    <w:rsid w:val="00753F82"/>
    <w:rsid w:val="007540D5"/>
    <w:rsid w:val="00776724"/>
    <w:rsid w:val="007912CB"/>
    <w:rsid w:val="00792F8B"/>
    <w:rsid w:val="007A2B88"/>
    <w:rsid w:val="007B2579"/>
    <w:rsid w:val="007C7DFB"/>
    <w:rsid w:val="007D55AF"/>
    <w:rsid w:val="0080479A"/>
    <w:rsid w:val="00837D7F"/>
    <w:rsid w:val="00850D4C"/>
    <w:rsid w:val="00861443"/>
    <w:rsid w:val="008649E2"/>
    <w:rsid w:val="00865C79"/>
    <w:rsid w:val="00871BCF"/>
    <w:rsid w:val="008A0988"/>
    <w:rsid w:val="008A2E63"/>
    <w:rsid w:val="008C1F29"/>
    <w:rsid w:val="008D4485"/>
    <w:rsid w:val="008E65F2"/>
    <w:rsid w:val="008F1714"/>
    <w:rsid w:val="008F3057"/>
    <w:rsid w:val="00922D73"/>
    <w:rsid w:val="009238B9"/>
    <w:rsid w:val="00931E4F"/>
    <w:rsid w:val="009527D7"/>
    <w:rsid w:val="00953D30"/>
    <w:rsid w:val="00983067"/>
    <w:rsid w:val="00987A0F"/>
    <w:rsid w:val="009904BE"/>
    <w:rsid w:val="009905C0"/>
    <w:rsid w:val="009B201B"/>
    <w:rsid w:val="009B4EDC"/>
    <w:rsid w:val="009C7F7E"/>
    <w:rsid w:val="009E526B"/>
    <w:rsid w:val="009F2558"/>
    <w:rsid w:val="00A13205"/>
    <w:rsid w:val="00A3525E"/>
    <w:rsid w:val="00A62CE9"/>
    <w:rsid w:val="00A817D6"/>
    <w:rsid w:val="00A96763"/>
    <w:rsid w:val="00AA68AD"/>
    <w:rsid w:val="00AC4E73"/>
    <w:rsid w:val="00AD2A6B"/>
    <w:rsid w:val="00AD2E2B"/>
    <w:rsid w:val="00AD6550"/>
    <w:rsid w:val="00AE5D4A"/>
    <w:rsid w:val="00AE68FD"/>
    <w:rsid w:val="00AE77EE"/>
    <w:rsid w:val="00AF6CB1"/>
    <w:rsid w:val="00B30576"/>
    <w:rsid w:val="00B655E0"/>
    <w:rsid w:val="00B71574"/>
    <w:rsid w:val="00BC1C7A"/>
    <w:rsid w:val="00C01C25"/>
    <w:rsid w:val="00C42CE2"/>
    <w:rsid w:val="00C6586A"/>
    <w:rsid w:val="00C915CE"/>
    <w:rsid w:val="00CA3822"/>
    <w:rsid w:val="00CC4E34"/>
    <w:rsid w:val="00CE766C"/>
    <w:rsid w:val="00D16A9D"/>
    <w:rsid w:val="00D301E6"/>
    <w:rsid w:val="00D32BAE"/>
    <w:rsid w:val="00D42447"/>
    <w:rsid w:val="00D75EA2"/>
    <w:rsid w:val="00D8425A"/>
    <w:rsid w:val="00DB7CA9"/>
    <w:rsid w:val="00DC518F"/>
    <w:rsid w:val="00DD23CB"/>
    <w:rsid w:val="00DE0689"/>
    <w:rsid w:val="00E4096B"/>
    <w:rsid w:val="00E53076"/>
    <w:rsid w:val="00E629FD"/>
    <w:rsid w:val="00E65B25"/>
    <w:rsid w:val="00E70BBA"/>
    <w:rsid w:val="00E72FA9"/>
    <w:rsid w:val="00E744CE"/>
    <w:rsid w:val="00E76B23"/>
    <w:rsid w:val="00EA0EDB"/>
    <w:rsid w:val="00EB2BC0"/>
    <w:rsid w:val="00ED0EBE"/>
    <w:rsid w:val="00F04F2B"/>
    <w:rsid w:val="00F11F9C"/>
    <w:rsid w:val="00F23DFB"/>
    <w:rsid w:val="00F263FE"/>
    <w:rsid w:val="00F308DC"/>
    <w:rsid w:val="00F472ED"/>
    <w:rsid w:val="00F634E6"/>
    <w:rsid w:val="00F70929"/>
    <w:rsid w:val="00F82933"/>
    <w:rsid w:val="00F9333E"/>
    <w:rsid w:val="00FD4DBA"/>
    <w:rsid w:val="00FF1012"/>
    <w:rsid w:val="00FF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D258"/>
  <w15:chartTrackingRefBased/>
  <w15:docId w15:val="{FCC2AC8E-0A85-4C4E-B816-3380788B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44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4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88198">
      <w:bodyDiv w:val="1"/>
      <w:marLeft w:val="0"/>
      <w:marRight w:val="0"/>
      <w:marTop w:val="0"/>
      <w:marBottom w:val="0"/>
      <w:divBdr>
        <w:top w:val="none" w:sz="0" w:space="0" w:color="auto"/>
        <w:left w:val="none" w:sz="0" w:space="0" w:color="auto"/>
        <w:bottom w:val="none" w:sz="0" w:space="0" w:color="auto"/>
        <w:right w:val="none" w:sz="0" w:space="0" w:color="auto"/>
      </w:divBdr>
      <w:divsChild>
        <w:div w:id="1434862540">
          <w:marLeft w:val="0"/>
          <w:marRight w:val="0"/>
          <w:marTop w:val="0"/>
          <w:marBottom w:val="0"/>
          <w:divBdr>
            <w:top w:val="none" w:sz="0" w:space="0" w:color="auto"/>
            <w:left w:val="none" w:sz="0" w:space="0" w:color="auto"/>
            <w:bottom w:val="none" w:sz="0" w:space="0" w:color="auto"/>
            <w:right w:val="none" w:sz="0" w:space="0" w:color="auto"/>
          </w:divBdr>
        </w:div>
        <w:div w:id="162866008">
          <w:marLeft w:val="0"/>
          <w:marRight w:val="0"/>
          <w:marTop w:val="0"/>
          <w:marBottom w:val="0"/>
          <w:divBdr>
            <w:top w:val="none" w:sz="0" w:space="0" w:color="auto"/>
            <w:left w:val="none" w:sz="0" w:space="0" w:color="auto"/>
            <w:bottom w:val="none" w:sz="0" w:space="0" w:color="auto"/>
            <w:right w:val="none" w:sz="0" w:space="0" w:color="auto"/>
          </w:divBdr>
        </w:div>
        <w:div w:id="179048873">
          <w:marLeft w:val="0"/>
          <w:marRight w:val="0"/>
          <w:marTop w:val="0"/>
          <w:marBottom w:val="0"/>
          <w:divBdr>
            <w:top w:val="none" w:sz="0" w:space="0" w:color="auto"/>
            <w:left w:val="none" w:sz="0" w:space="0" w:color="auto"/>
            <w:bottom w:val="none" w:sz="0" w:space="0" w:color="auto"/>
            <w:right w:val="none" w:sz="0" w:space="0" w:color="auto"/>
          </w:divBdr>
        </w:div>
        <w:div w:id="314188682">
          <w:marLeft w:val="0"/>
          <w:marRight w:val="0"/>
          <w:marTop w:val="0"/>
          <w:marBottom w:val="0"/>
          <w:divBdr>
            <w:top w:val="none" w:sz="0" w:space="0" w:color="auto"/>
            <w:left w:val="none" w:sz="0" w:space="0" w:color="auto"/>
            <w:bottom w:val="none" w:sz="0" w:space="0" w:color="auto"/>
            <w:right w:val="none" w:sz="0" w:space="0" w:color="auto"/>
          </w:divBdr>
        </w:div>
        <w:div w:id="175775279">
          <w:marLeft w:val="0"/>
          <w:marRight w:val="0"/>
          <w:marTop w:val="0"/>
          <w:marBottom w:val="0"/>
          <w:divBdr>
            <w:top w:val="none" w:sz="0" w:space="0" w:color="auto"/>
            <w:left w:val="none" w:sz="0" w:space="0" w:color="auto"/>
            <w:bottom w:val="none" w:sz="0" w:space="0" w:color="auto"/>
            <w:right w:val="none" w:sz="0" w:space="0" w:color="auto"/>
          </w:divBdr>
        </w:div>
        <w:div w:id="122238356">
          <w:marLeft w:val="0"/>
          <w:marRight w:val="0"/>
          <w:marTop w:val="0"/>
          <w:marBottom w:val="0"/>
          <w:divBdr>
            <w:top w:val="none" w:sz="0" w:space="0" w:color="auto"/>
            <w:left w:val="none" w:sz="0" w:space="0" w:color="auto"/>
            <w:bottom w:val="none" w:sz="0" w:space="0" w:color="auto"/>
            <w:right w:val="none" w:sz="0" w:space="0" w:color="auto"/>
          </w:divBdr>
        </w:div>
        <w:div w:id="68844284">
          <w:marLeft w:val="0"/>
          <w:marRight w:val="0"/>
          <w:marTop w:val="0"/>
          <w:marBottom w:val="0"/>
          <w:divBdr>
            <w:top w:val="none" w:sz="0" w:space="0" w:color="auto"/>
            <w:left w:val="none" w:sz="0" w:space="0" w:color="auto"/>
            <w:bottom w:val="none" w:sz="0" w:space="0" w:color="auto"/>
            <w:right w:val="none" w:sz="0" w:space="0" w:color="auto"/>
          </w:divBdr>
        </w:div>
        <w:div w:id="1025791493">
          <w:marLeft w:val="0"/>
          <w:marRight w:val="0"/>
          <w:marTop w:val="0"/>
          <w:marBottom w:val="0"/>
          <w:divBdr>
            <w:top w:val="none" w:sz="0" w:space="0" w:color="auto"/>
            <w:left w:val="none" w:sz="0" w:space="0" w:color="auto"/>
            <w:bottom w:val="none" w:sz="0" w:space="0" w:color="auto"/>
            <w:right w:val="none" w:sz="0" w:space="0" w:color="auto"/>
          </w:divBdr>
        </w:div>
        <w:div w:id="447939150">
          <w:marLeft w:val="0"/>
          <w:marRight w:val="0"/>
          <w:marTop w:val="0"/>
          <w:marBottom w:val="0"/>
          <w:divBdr>
            <w:top w:val="none" w:sz="0" w:space="0" w:color="auto"/>
            <w:left w:val="none" w:sz="0" w:space="0" w:color="auto"/>
            <w:bottom w:val="none" w:sz="0" w:space="0" w:color="auto"/>
            <w:right w:val="none" w:sz="0" w:space="0" w:color="auto"/>
          </w:divBdr>
        </w:div>
        <w:div w:id="2048750484">
          <w:marLeft w:val="0"/>
          <w:marRight w:val="0"/>
          <w:marTop w:val="0"/>
          <w:marBottom w:val="0"/>
          <w:divBdr>
            <w:top w:val="none" w:sz="0" w:space="0" w:color="auto"/>
            <w:left w:val="none" w:sz="0" w:space="0" w:color="auto"/>
            <w:bottom w:val="none" w:sz="0" w:space="0" w:color="auto"/>
            <w:right w:val="none" w:sz="0" w:space="0" w:color="auto"/>
          </w:divBdr>
        </w:div>
        <w:div w:id="677926077">
          <w:marLeft w:val="0"/>
          <w:marRight w:val="0"/>
          <w:marTop w:val="0"/>
          <w:marBottom w:val="0"/>
          <w:divBdr>
            <w:top w:val="none" w:sz="0" w:space="0" w:color="auto"/>
            <w:left w:val="none" w:sz="0" w:space="0" w:color="auto"/>
            <w:bottom w:val="none" w:sz="0" w:space="0" w:color="auto"/>
            <w:right w:val="none" w:sz="0" w:space="0" w:color="auto"/>
          </w:divBdr>
        </w:div>
        <w:div w:id="60904528">
          <w:marLeft w:val="0"/>
          <w:marRight w:val="0"/>
          <w:marTop w:val="0"/>
          <w:marBottom w:val="0"/>
          <w:divBdr>
            <w:top w:val="none" w:sz="0" w:space="0" w:color="auto"/>
            <w:left w:val="none" w:sz="0" w:space="0" w:color="auto"/>
            <w:bottom w:val="none" w:sz="0" w:space="0" w:color="auto"/>
            <w:right w:val="none" w:sz="0" w:space="0" w:color="auto"/>
          </w:divBdr>
        </w:div>
        <w:div w:id="322052917">
          <w:marLeft w:val="0"/>
          <w:marRight w:val="0"/>
          <w:marTop w:val="0"/>
          <w:marBottom w:val="0"/>
          <w:divBdr>
            <w:top w:val="none" w:sz="0" w:space="0" w:color="auto"/>
            <w:left w:val="none" w:sz="0" w:space="0" w:color="auto"/>
            <w:bottom w:val="none" w:sz="0" w:space="0" w:color="auto"/>
            <w:right w:val="none" w:sz="0" w:space="0" w:color="auto"/>
          </w:divBdr>
        </w:div>
        <w:div w:id="878709482">
          <w:marLeft w:val="0"/>
          <w:marRight w:val="0"/>
          <w:marTop w:val="0"/>
          <w:marBottom w:val="0"/>
          <w:divBdr>
            <w:top w:val="none" w:sz="0" w:space="0" w:color="auto"/>
            <w:left w:val="none" w:sz="0" w:space="0" w:color="auto"/>
            <w:bottom w:val="none" w:sz="0" w:space="0" w:color="auto"/>
            <w:right w:val="none" w:sz="0" w:space="0" w:color="auto"/>
          </w:divBdr>
        </w:div>
        <w:div w:id="922104950">
          <w:marLeft w:val="0"/>
          <w:marRight w:val="0"/>
          <w:marTop w:val="0"/>
          <w:marBottom w:val="0"/>
          <w:divBdr>
            <w:top w:val="none" w:sz="0" w:space="0" w:color="auto"/>
            <w:left w:val="none" w:sz="0" w:space="0" w:color="auto"/>
            <w:bottom w:val="none" w:sz="0" w:space="0" w:color="auto"/>
            <w:right w:val="none" w:sz="0" w:space="0" w:color="auto"/>
          </w:divBdr>
        </w:div>
        <w:div w:id="575021744">
          <w:marLeft w:val="0"/>
          <w:marRight w:val="0"/>
          <w:marTop w:val="0"/>
          <w:marBottom w:val="0"/>
          <w:divBdr>
            <w:top w:val="none" w:sz="0" w:space="0" w:color="auto"/>
            <w:left w:val="none" w:sz="0" w:space="0" w:color="auto"/>
            <w:bottom w:val="none" w:sz="0" w:space="0" w:color="auto"/>
            <w:right w:val="none" w:sz="0" w:space="0" w:color="auto"/>
          </w:divBdr>
        </w:div>
        <w:div w:id="1432899241">
          <w:marLeft w:val="0"/>
          <w:marRight w:val="0"/>
          <w:marTop w:val="0"/>
          <w:marBottom w:val="0"/>
          <w:divBdr>
            <w:top w:val="none" w:sz="0" w:space="0" w:color="auto"/>
            <w:left w:val="none" w:sz="0" w:space="0" w:color="auto"/>
            <w:bottom w:val="none" w:sz="0" w:space="0" w:color="auto"/>
            <w:right w:val="none" w:sz="0" w:space="0" w:color="auto"/>
          </w:divBdr>
        </w:div>
        <w:div w:id="1353994011">
          <w:marLeft w:val="0"/>
          <w:marRight w:val="0"/>
          <w:marTop w:val="0"/>
          <w:marBottom w:val="0"/>
          <w:divBdr>
            <w:top w:val="none" w:sz="0" w:space="0" w:color="auto"/>
            <w:left w:val="none" w:sz="0" w:space="0" w:color="auto"/>
            <w:bottom w:val="none" w:sz="0" w:space="0" w:color="auto"/>
            <w:right w:val="none" w:sz="0" w:space="0" w:color="auto"/>
          </w:divBdr>
        </w:div>
        <w:div w:id="1761757837">
          <w:marLeft w:val="0"/>
          <w:marRight w:val="0"/>
          <w:marTop w:val="0"/>
          <w:marBottom w:val="0"/>
          <w:divBdr>
            <w:top w:val="none" w:sz="0" w:space="0" w:color="auto"/>
            <w:left w:val="none" w:sz="0" w:space="0" w:color="auto"/>
            <w:bottom w:val="none" w:sz="0" w:space="0" w:color="auto"/>
            <w:right w:val="none" w:sz="0" w:space="0" w:color="auto"/>
          </w:divBdr>
        </w:div>
        <w:div w:id="539317607">
          <w:marLeft w:val="0"/>
          <w:marRight w:val="0"/>
          <w:marTop w:val="0"/>
          <w:marBottom w:val="0"/>
          <w:divBdr>
            <w:top w:val="none" w:sz="0" w:space="0" w:color="auto"/>
            <w:left w:val="none" w:sz="0" w:space="0" w:color="auto"/>
            <w:bottom w:val="none" w:sz="0" w:space="0" w:color="auto"/>
            <w:right w:val="none" w:sz="0" w:space="0" w:color="auto"/>
          </w:divBdr>
        </w:div>
        <w:div w:id="19353786">
          <w:marLeft w:val="0"/>
          <w:marRight w:val="0"/>
          <w:marTop w:val="0"/>
          <w:marBottom w:val="0"/>
          <w:divBdr>
            <w:top w:val="none" w:sz="0" w:space="0" w:color="auto"/>
            <w:left w:val="none" w:sz="0" w:space="0" w:color="auto"/>
            <w:bottom w:val="none" w:sz="0" w:space="0" w:color="auto"/>
            <w:right w:val="none" w:sz="0" w:space="0" w:color="auto"/>
          </w:divBdr>
        </w:div>
        <w:div w:id="2142192487">
          <w:marLeft w:val="0"/>
          <w:marRight w:val="0"/>
          <w:marTop w:val="0"/>
          <w:marBottom w:val="0"/>
          <w:divBdr>
            <w:top w:val="none" w:sz="0" w:space="0" w:color="auto"/>
            <w:left w:val="none" w:sz="0" w:space="0" w:color="auto"/>
            <w:bottom w:val="none" w:sz="0" w:space="0" w:color="auto"/>
            <w:right w:val="none" w:sz="0" w:space="0" w:color="auto"/>
          </w:divBdr>
        </w:div>
        <w:div w:id="1577471969">
          <w:marLeft w:val="0"/>
          <w:marRight w:val="0"/>
          <w:marTop w:val="0"/>
          <w:marBottom w:val="0"/>
          <w:divBdr>
            <w:top w:val="none" w:sz="0" w:space="0" w:color="auto"/>
            <w:left w:val="none" w:sz="0" w:space="0" w:color="auto"/>
            <w:bottom w:val="none" w:sz="0" w:space="0" w:color="auto"/>
            <w:right w:val="none" w:sz="0" w:space="0" w:color="auto"/>
          </w:divBdr>
        </w:div>
        <w:div w:id="169176992">
          <w:marLeft w:val="0"/>
          <w:marRight w:val="0"/>
          <w:marTop w:val="0"/>
          <w:marBottom w:val="0"/>
          <w:divBdr>
            <w:top w:val="none" w:sz="0" w:space="0" w:color="auto"/>
            <w:left w:val="none" w:sz="0" w:space="0" w:color="auto"/>
            <w:bottom w:val="none" w:sz="0" w:space="0" w:color="auto"/>
            <w:right w:val="none" w:sz="0" w:space="0" w:color="auto"/>
          </w:divBdr>
        </w:div>
        <w:div w:id="1690834287">
          <w:marLeft w:val="0"/>
          <w:marRight w:val="0"/>
          <w:marTop w:val="0"/>
          <w:marBottom w:val="0"/>
          <w:divBdr>
            <w:top w:val="none" w:sz="0" w:space="0" w:color="auto"/>
            <w:left w:val="none" w:sz="0" w:space="0" w:color="auto"/>
            <w:bottom w:val="none" w:sz="0" w:space="0" w:color="auto"/>
            <w:right w:val="none" w:sz="0" w:space="0" w:color="auto"/>
          </w:divBdr>
        </w:div>
        <w:div w:id="1548448392">
          <w:marLeft w:val="0"/>
          <w:marRight w:val="0"/>
          <w:marTop w:val="0"/>
          <w:marBottom w:val="0"/>
          <w:divBdr>
            <w:top w:val="none" w:sz="0" w:space="0" w:color="auto"/>
            <w:left w:val="none" w:sz="0" w:space="0" w:color="auto"/>
            <w:bottom w:val="none" w:sz="0" w:space="0" w:color="auto"/>
            <w:right w:val="none" w:sz="0" w:space="0" w:color="auto"/>
          </w:divBdr>
        </w:div>
        <w:div w:id="1791778951">
          <w:marLeft w:val="0"/>
          <w:marRight w:val="0"/>
          <w:marTop w:val="0"/>
          <w:marBottom w:val="0"/>
          <w:divBdr>
            <w:top w:val="none" w:sz="0" w:space="0" w:color="auto"/>
            <w:left w:val="none" w:sz="0" w:space="0" w:color="auto"/>
            <w:bottom w:val="none" w:sz="0" w:space="0" w:color="auto"/>
            <w:right w:val="none" w:sz="0" w:space="0" w:color="auto"/>
          </w:divBdr>
        </w:div>
        <w:div w:id="1027214994">
          <w:marLeft w:val="0"/>
          <w:marRight w:val="0"/>
          <w:marTop w:val="0"/>
          <w:marBottom w:val="0"/>
          <w:divBdr>
            <w:top w:val="none" w:sz="0" w:space="0" w:color="auto"/>
            <w:left w:val="none" w:sz="0" w:space="0" w:color="auto"/>
            <w:bottom w:val="none" w:sz="0" w:space="0" w:color="auto"/>
            <w:right w:val="none" w:sz="0" w:space="0" w:color="auto"/>
          </w:divBdr>
        </w:div>
        <w:div w:id="175078170">
          <w:marLeft w:val="0"/>
          <w:marRight w:val="0"/>
          <w:marTop w:val="0"/>
          <w:marBottom w:val="0"/>
          <w:divBdr>
            <w:top w:val="none" w:sz="0" w:space="0" w:color="auto"/>
            <w:left w:val="none" w:sz="0" w:space="0" w:color="auto"/>
            <w:bottom w:val="none" w:sz="0" w:space="0" w:color="auto"/>
            <w:right w:val="none" w:sz="0" w:space="0" w:color="auto"/>
          </w:divBdr>
        </w:div>
        <w:div w:id="839465838">
          <w:marLeft w:val="0"/>
          <w:marRight w:val="0"/>
          <w:marTop w:val="0"/>
          <w:marBottom w:val="0"/>
          <w:divBdr>
            <w:top w:val="none" w:sz="0" w:space="0" w:color="auto"/>
            <w:left w:val="none" w:sz="0" w:space="0" w:color="auto"/>
            <w:bottom w:val="none" w:sz="0" w:space="0" w:color="auto"/>
            <w:right w:val="none" w:sz="0" w:space="0" w:color="auto"/>
          </w:divBdr>
        </w:div>
        <w:div w:id="40715227">
          <w:marLeft w:val="0"/>
          <w:marRight w:val="0"/>
          <w:marTop w:val="0"/>
          <w:marBottom w:val="0"/>
          <w:divBdr>
            <w:top w:val="none" w:sz="0" w:space="0" w:color="auto"/>
            <w:left w:val="none" w:sz="0" w:space="0" w:color="auto"/>
            <w:bottom w:val="none" w:sz="0" w:space="0" w:color="auto"/>
            <w:right w:val="none" w:sz="0" w:space="0" w:color="auto"/>
          </w:divBdr>
        </w:div>
        <w:div w:id="855927782">
          <w:marLeft w:val="0"/>
          <w:marRight w:val="0"/>
          <w:marTop w:val="0"/>
          <w:marBottom w:val="0"/>
          <w:divBdr>
            <w:top w:val="none" w:sz="0" w:space="0" w:color="auto"/>
            <w:left w:val="none" w:sz="0" w:space="0" w:color="auto"/>
            <w:bottom w:val="none" w:sz="0" w:space="0" w:color="auto"/>
            <w:right w:val="none" w:sz="0" w:space="0" w:color="auto"/>
          </w:divBdr>
        </w:div>
        <w:div w:id="1859928760">
          <w:marLeft w:val="0"/>
          <w:marRight w:val="0"/>
          <w:marTop w:val="0"/>
          <w:marBottom w:val="0"/>
          <w:divBdr>
            <w:top w:val="none" w:sz="0" w:space="0" w:color="auto"/>
            <w:left w:val="none" w:sz="0" w:space="0" w:color="auto"/>
            <w:bottom w:val="none" w:sz="0" w:space="0" w:color="auto"/>
            <w:right w:val="none" w:sz="0" w:space="0" w:color="auto"/>
          </w:divBdr>
        </w:div>
        <w:div w:id="437527342">
          <w:marLeft w:val="0"/>
          <w:marRight w:val="0"/>
          <w:marTop w:val="0"/>
          <w:marBottom w:val="0"/>
          <w:divBdr>
            <w:top w:val="none" w:sz="0" w:space="0" w:color="auto"/>
            <w:left w:val="none" w:sz="0" w:space="0" w:color="auto"/>
            <w:bottom w:val="none" w:sz="0" w:space="0" w:color="auto"/>
            <w:right w:val="none" w:sz="0" w:space="0" w:color="auto"/>
          </w:divBdr>
        </w:div>
        <w:div w:id="712580434">
          <w:marLeft w:val="0"/>
          <w:marRight w:val="0"/>
          <w:marTop w:val="0"/>
          <w:marBottom w:val="0"/>
          <w:divBdr>
            <w:top w:val="none" w:sz="0" w:space="0" w:color="auto"/>
            <w:left w:val="none" w:sz="0" w:space="0" w:color="auto"/>
            <w:bottom w:val="none" w:sz="0" w:space="0" w:color="auto"/>
            <w:right w:val="none" w:sz="0" w:space="0" w:color="auto"/>
          </w:divBdr>
        </w:div>
        <w:div w:id="1347514059">
          <w:marLeft w:val="0"/>
          <w:marRight w:val="0"/>
          <w:marTop w:val="0"/>
          <w:marBottom w:val="0"/>
          <w:divBdr>
            <w:top w:val="none" w:sz="0" w:space="0" w:color="auto"/>
            <w:left w:val="none" w:sz="0" w:space="0" w:color="auto"/>
            <w:bottom w:val="none" w:sz="0" w:space="0" w:color="auto"/>
            <w:right w:val="none" w:sz="0" w:space="0" w:color="auto"/>
          </w:divBdr>
        </w:div>
        <w:div w:id="2081756174">
          <w:marLeft w:val="0"/>
          <w:marRight w:val="0"/>
          <w:marTop w:val="0"/>
          <w:marBottom w:val="0"/>
          <w:divBdr>
            <w:top w:val="none" w:sz="0" w:space="0" w:color="auto"/>
            <w:left w:val="none" w:sz="0" w:space="0" w:color="auto"/>
            <w:bottom w:val="none" w:sz="0" w:space="0" w:color="auto"/>
            <w:right w:val="none" w:sz="0" w:space="0" w:color="auto"/>
          </w:divBdr>
        </w:div>
        <w:div w:id="1860467427">
          <w:marLeft w:val="0"/>
          <w:marRight w:val="0"/>
          <w:marTop w:val="0"/>
          <w:marBottom w:val="0"/>
          <w:divBdr>
            <w:top w:val="none" w:sz="0" w:space="0" w:color="auto"/>
            <w:left w:val="none" w:sz="0" w:space="0" w:color="auto"/>
            <w:bottom w:val="none" w:sz="0" w:space="0" w:color="auto"/>
            <w:right w:val="none" w:sz="0" w:space="0" w:color="auto"/>
          </w:divBdr>
        </w:div>
        <w:div w:id="213271870">
          <w:marLeft w:val="0"/>
          <w:marRight w:val="0"/>
          <w:marTop w:val="0"/>
          <w:marBottom w:val="0"/>
          <w:divBdr>
            <w:top w:val="none" w:sz="0" w:space="0" w:color="auto"/>
            <w:left w:val="none" w:sz="0" w:space="0" w:color="auto"/>
            <w:bottom w:val="none" w:sz="0" w:space="0" w:color="auto"/>
            <w:right w:val="none" w:sz="0" w:space="0" w:color="auto"/>
          </w:divBdr>
        </w:div>
        <w:div w:id="1905950046">
          <w:marLeft w:val="0"/>
          <w:marRight w:val="0"/>
          <w:marTop w:val="0"/>
          <w:marBottom w:val="0"/>
          <w:divBdr>
            <w:top w:val="none" w:sz="0" w:space="0" w:color="auto"/>
            <w:left w:val="none" w:sz="0" w:space="0" w:color="auto"/>
            <w:bottom w:val="none" w:sz="0" w:space="0" w:color="auto"/>
            <w:right w:val="none" w:sz="0" w:space="0" w:color="auto"/>
          </w:divBdr>
        </w:div>
        <w:div w:id="432358164">
          <w:marLeft w:val="0"/>
          <w:marRight w:val="0"/>
          <w:marTop w:val="0"/>
          <w:marBottom w:val="0"/>
          <w:divBdr>
            <w:top w:val="none" w:sz="0" w:space="0" w:color="auto"/>
            <w:left w:val="none" w:sz="0" w:space="0" w:color="auto"/>
            <w:bottom w:val="none" w:sz="0" w:space="0" w:color="auto"/>
            <w:right w:val="none" w:sz="0" w:space="0" w:color="auto"/>
          </w:divBdr>
        </w:div>
        <w:div w:id="1654606775">
          <w:marLeft w:val="0"/>
          <w:marRight w:val="0"/>
          <w:marTop w:val="0"/>
          <w:marBottom w:val="0"/>
          <w:divBdr>
            <w:top w:val="none" w:sz="0" w:space="0" w:color="auto"/>
            <w:left w:val="none" w:sz="0" w:space="0" w:color="auto"/>
            <w:bottom w:val="none" w:sz="0" w:space="0" w:color="auto"/>
            <w:right w:val="none" w:sz="0" w:space="0" w:color="auto"/>
          </w:divBdr>
        </w:div>
        <w:div w:id="972369816">
          <w:marLeft w:val="0"/>
          <w:marRight w:val="0"/>
          <w:marTop w:val="0"/>
          <w:marBottom w:val="0"/>
          <w:divBdr>
            <w:top w:val="none" w:sz="0" w:space="0" w:color="auto"/>
            <w:left w:val="none" w:sz="0" w:space="0" w:color="auto"/>
            <w:bottom w:val="none" w:sz="0" w:space="0" w:color="auto"/>
            <w:right w:val="none" w:sz="0" w:space="0" w:color="auto"/>
          </w:divBdr>
        </w:div>
        <w:div w:id="1576741067">
          <w:marLeft w:val="0"/>
          <w:marRight w:val="0"/>
          <w:marTop w:val="0"/>
          <w:marBottom w:val="0"/>
          <w:divBdr>
            <w:top w:val="none" w:sz="0" w:space="0" w:color="auto"/>
            <w:left w:val="none" w:sz="0" w:space="0" w:color="auto"/>
            <w:bottom w:val="none" w:sz="0" w:space="0" w:color="auto"/>
            <w:right w:val="none" w:sz="0" w:space="0" w:color="auto"/>
          </w:divBdr>
        </w:div>
        <w:div w:id="2133208990">
          <w:marLeft w:val="0"/>
          <w:marRight w:val="0"/>
          <w:marTop w:val="0"/>
          <w:marBottom w:val="0"/>
          <w:divBdr>
            <w:top w:val="none" w:sz="0" w:space="0" w:color="auto"/>
            <w:left w:val="none" w:sz="0" w:space="0" w:color="auto"/>
            <w:bottom w:val="none" w:sz="0" w:space="0" w:color="auto"/>
            <w:right w:val="none" w:sz="0" w:space="0" w:color="auto"/>
          </w:divBdr>
        </w:div>
        <w:div w:id="1667050362">
          <w:marLeft w:val="0"/>
          <w:marRight w:val="0"/>
          <w:marTop w:val="0"/>
          <w:marBottom w:val="0"/>
          <w:divBdr>
            <w:top w:val="none" w:sz="0" w:space="0" w:color="auto"/>
            <w:left w:val="none" w:sz="0" w:space="0" w:color="auto"/>
            <w:bottom w:val="none" w:sz="0" w:space="0" w:color="auto"/>
            <w:right w:val="none" w:sz="0" w:space="0" w:color="auto"/>
          </w:divBdr>
        </w:div>
        <w:div w:id="1944533660">
          <w:marLeft w:val="0"/>
          <w:marRight w:val="0"/>
          <w:marTop w:val="0"/>
          <w:marBottom w:val="0"/>
          <w:divBdr>
            <w:top w:val="none" w:sz="0" w:space="0" w:color="auto"/>
            <w:left w:val="none" w:sz="0" w:space="0" w:color="auto"/>
            <w:bottom w:val="none" w:sz="0" w:space="0" w:color="auto"/>
            <w:right w:val="none" w:sz="0" w:space="0" w:color="auto"/>
          </w:divBdr>
        </w:div>
        <w:div w:id="2095280803">
          <w:marLeft w:val="0"/>
          <w:marRight w:val="0"/>
          <w:marTop w:val="0"/>
          <w:marBottom w:val="0"/>
          <w:divBdr>
            <w:top w:val="none" w:sz="0" w:space="0" w:color="auto"/>
            <w:left w:val="none" w:sz="0" w:space="0" w:color="auto"/>
            <w:bottom w:val="none" w:sz="0" w:space="0" w:color="auto"/>
            <w:right w:val="none" w:sz="0" w:space="0" w:color="auto"/>
          </w:divBdr>
        </w:div>
        <w:div w:id="61024575">
          <w:marLeft w:val="0"/>
          <w:marRight w:val="0"/>
          <w:marTop w:val="0"/>
          <w:marBottom w:val="0"/>
          <w:divBdr>
            <w:top w:val="none" w:sz="0" w:space="0" w:color="auto"/>
            <w:left w:val="none" w:sz="0" w:space="0" w:color="auto"/>
            <w:bottom w:val="none" w:sz="0" w:space="0" w:color="auto"/>
            <w:right w:val="none" w:sz="0" w:space="0" w:color="auto"/>
          </w:divBdr>
        </w:div>
        <w:div w:id="1999574875">
          <w:marLeft w:val="0"/>
          <w:marRight w:val="0"/>
          <w:marTop w:val="0"/>
          <w:marBottom w:val="0"/>
          <w:divBdr>
            <w:top w:val="none" w:sz="0" w:space="0" w:color="auto"/>
            <w:left w:val="none" w:sz="0" w:space="0" w:color="auto"/>
            <w:bottom w:val="none" w:sz="0" w:space="0" w:color="auto"/>
            <w:right w:val="none" w:sz="0" w:space="0" w:color="auto"/>
          </w:divBdr>
        </w:div>
        <w:div w:id="377166457">
          <w:marLeft w:val="0"/>
          <w:marRight w:val="0"/>
          <w:marTop w:val="0"/>
          <w:marBottom w:val="0"/>
          <w:divBdr>
            <w:top w:val="none" w:sz="0" w:space="0" w:color="auto"/>
            <w:left w:val="none" w:sz="0" w:space="0" w:color="auto"/>
            <w:bottom w:val="none" w:sz="0" w:space="0" w:color="auto"/>
            <w:right w:val="none" w:sz="0" w:space="0" w:color="auto"/>
          </w:divBdr>
        </w:div>
        <w:div w:id="540672345">
          <w:marLeft w:val="0"/>
          <w:marRight w:val="0"/>
          <w:marTop w:val="0"/>
          <w:marBottom w:val="0"/>
          <w:divBdr>
            <w:top w:val="none" w:sz="0" w:space="0" w:color="auto"/>
            <w:left w:val="none" w:sz="0" w:space="0" w:color="auto"/>
            <w:bottom w:val="none" w:sz="0" w:space="0" w:color="auto"/>
            <w:right w:val="none" w:sz="0" w:space="0" w:color="auto"/>
          </w:divBdr>
        </w:div>
        <w:div w:id="1201825225">
          <w:marLeft w:val="0"/>
          <w:marRight w:val="0"/>
          <w:marTop w:val="0"/>
          <w:marBottom w:val="0"/>
          <w:divBdr>
            <w:top w:val="none" w:sz="0" w:space="0" w:color="auto"/>
            <w:left w:val="none" w:sz="0" w:space="0" w:color="auto"/>
            <w:bottom w:val="none" w:sz="0" w:space="0" w:color="auto"/>
            <w:right w:val="none" w:sz="0" w:space="0" w:color="auto"/>
          </w:divBdr>
        </w:div>
        <w:div w:id="2004506901">
          <w:marLeft w:val="0"/>
          <w:marRight w:val="0"/>
          <w:marTop w:val="0"/>
          <w:marBottom w:val="0"/>
          <w:divBdr>
            <w:top w:val="none" w:sz="0" w:space="0" w:color="auto"/>
            <w:left w:val="none" w:sz="0" w:space="0" w:color="auto"/>
            <w:bottom w:val="none" w:sz="0" w:space="0" w:color="auto"/>
            <w:right w:val="none" w:sz="0" w:space="0" w:color="auto"/>
          </w:divBdr>
        </w:div>
        <w:div w:id="740366371">
          <w:marLeft w:val="0"/>
          <w:marRight w:val="0"/>
          <w:marTop w:val="0"/>
          <w:marBottom w:val="0"/>
          <w:divBdr>
            <w:top w:val="none" w:sz="0" w:space="0" w:color="auto"/>
            <w:left w:val="none" w:sz="0" w:space="0" w:color="auto"/>
            <w:bottom w:val="none" w:sz="0" w:space="0" w:color="auto"/>
            <w:right w:val="none" w:sz="0" w:space="0" w:color="auto"/>
          </w:divBdr>
        </w:div>
        <w:div w:id="65424317">
          <w:marLeft w:val="0"/>
          <w:marRight w:val="0"/>
          <w:marTop w:val="0"/>
          <w:marBottom w:val="0"/>
          <w:divBdr>
            <w:top w:val="none" w:sz="0" w:space="0" w:color="auto"/>
            <w:left w:val="none" w:sz="0" w:space="0" w:color="auto"/>
            <w:bottom w:val="none" w:sz="0" w:space="0" w:color="auto"/>
            <w:right w:val="none" w:sz="0" w:space="0" w:color="auto"/>
          </w:divBdr>
        </w:div>
        <w:div w:id="821239196">
          <w:marLeft w:val="0"/>
          <w:marRight w:val="0"/>
          <w:marTop w:val="0"/>
          <w:marBottom w:val="0"/>
          <w:divBdr>
            <w:top w:val="none" w:sz="0" w:space="0" w:color="auto"/>
            <w:left w:val="none" w:sz="0" w:space="0" w:color="auto"/>
            <w:bottom w:val="none" w:sz="0" w:space="0" w:color="auto"/>
            <w:right w:val="none" w:sz="0" w:space="0" w:color="auto"/>
          </w:divBdr>
        </w:div>
        <w:div w:id="1966495988">
          <w:marLeft w:val="0"/>
          <w:marRight w:val="0"/>
          <w:marTop w:val="0"/>
          <w:marBottom w:val="0"/>
          <w:divBdr>
            <w:top w:val="none" w:sz="0" w:space="0" w:color="auto"/>
            <w:left w:val="none" w:sz="0" w:space="0" w:color="auto"/>
            <w:bottom w:val="none" w:sz="0" w:space="0" w:color="auto"/>
            <w:right w:val="none" w:sz="0" w:space="0" w:color="auto"/>
          </w:divBdr>
        </w:div>
        <w:div w:id="671372833">
          <w:marLeft w:val="0"/>
          <w:marRight w:val="0"/>
          <w:marTop w:val="0"/>
          <w:marBottom w:val="0"/>
          <w:divBdr>
            <w:top w:val="none" w:sz="0" w:space="0" w:color="auto"/>
            <w:left w:val="none" w:sz="0" w:space="0" w:color="auto"/>
            <w:bottom w:val="none" w:sz="0" w:space="0" w:color="auto"/>
            <w:right w:val="none" w:sz="0" w:space="0" w:color="auto"/>
          </w:divBdr>
        </w:div>
        <w:div w:id="1119375727">
          <w:marLeft w:val="0"/>
          <w:marRight w:val="0"/>
          <w:marTop w:val="0"/>
          <w:marBottom w:val="0"/>
          <w:divBdr>
            <w:top w:val="none" w:sz="0" w:space="0" w:color="auto"/>
            <w:left w:val="none" w:sz="0" w:space="0" w:color="auto"/>
            <w:bottom w:val="none" w:sz="0" w:space="0" w:color="auto"/>
            <w:right w:val="none" w:sz="0" w:space="0" w:color="auto"/>
          </w:divBdr>
        </w:div>
        <w:div w:id="623390847">
          <w:marLeft w:val="0"/>
          <w:marRight w:val="0"/>
          <w:marTop w:val="0"/>
          <w:marBottom w:val="0"/>
          <w:divBdr>
            <w:top w:val="none" w:sz="0" w:space="0" w:color="auto"/>
            <w:left w:val="none" w:sz="0" w:space="0" w:color="auto"/>
            <w:bottom w:val="none" w:sz="0" w:space="0" w:color="auto"/>
            <w:right w:val="none" w:sz="0" w:space="0" w:color="auto"/>
          </w:divBdr>
        </w:div>
        <w:div w:id="538664869">
          <w:marLeft w:val="0"/>
          <w:marRight w:val="0"/>
          <w:marTop w:val="0"/>
          <w:marBottom w:val="0"/>
          <w:divBdr>
            <w:top w:val="none" w:sz="0" w:space="0" w:color="auto"/>
            <w:left w:val="none" w:sz="0" w:space="0" w:color="auto"/>
            <w:bottom w:val="none" w:sz="0" w:space="0" w:color="auto"/>
            <w:right w:val="none" w:sz="0" w:space="0" w:color="auto"/>
          </w:divBdr>
        </w:div>
        <w:div w:id="1399788653">
          <w:marLeft w:val="0"/>
          <w:marRight w:val="0"/>
          <w:marTop w:val="0"/>
          <w:marBottom w:val="0"/>
          <w:divBdr>
            <w:top w:val="none" w:sz="0" w:space="0" w:color="auto"/>
            <w:left w:val="none" w:sz="0" w:space="0" w:color="auto"/>
            <w:bottom w:val="none" w:sz="0" w:space="0" w:color="auto"/>
            <w:right w:val="none" w:sz="0" w:space="0" w:color="auto"/>
          </w:divBdr>
        </w:div>
        <w:div w:id="682174630">
          <w:marLeft w:val="0"/>
          <w:marRight w:val="0"/>
          <w:marTop w:val="0"/>
          <w:marBottom w:val="0"/>
          <w:divBdr>
            <w:top w:val="none" w:sz="0" w:space="0" w:color="auto"/>
            <w:left w:val="none" w:sz="0" w:space="0" w:color="auto"/>
            <w:bottom w:val="none" w:sz="0" w:space="0" w:color="auto"/>
            <w:right w:val="none" w:sz="0" w:space="0" w:color="auto"/>
          </w:divBdr>
        </w:div>
        <w:div w:id="174610865">
          <w:marLeft w:val="0"/>
          <w:marRight w:val="0"/>
          <w:marTop w:val="0"/>
          <w:marBottom w:val="0"/>
          <w:divBdr>
            <w:top w:val="none" w:sz="0" w:space="0" w:color="auto"/>
            <w:left w:val="none" w:sz="0" w:space="0" w:color="auto"/>
            <w:bottom w:val="none" w:sz="0" w:space="0" w:color="auto"/>
            <w:right w:val="none" w:sz="0" w:space="0" w:color="auto"/>
          </w:divBdr>
        </w:div>
        <w:div w:id="84420548">
          <w:marLeft w:val="0"/>
          <w:marRight w:val="0"/>
          <w:marTop w:val="0"/>
          <w:marBottom w:val="0"/>
          <w:divBdr>
            <w:top w:val="none" w:sz="0" w:space="0" w:color="auto"/>
            <w:left w:val="none" w:sz="0" w:space="0" w:color="auto"/>
            <w:bottom w:val="none" w:sz="0" w:space="0" w:color="auto"/>
            <w:right w:val="none" w:sz="0" w:space="0" w:color="auto"/>
          </w:divBdr>
        </w:div>
        <w:div w:id="738331805">
          <w:marLeft w:val="0"/>
          <w:marRight w:val="0"/>
          <w:marTop w:val="0"/>
          <w:marBottom w:val="0"/>
          <w:divBdr>
            <w:top w:val="none" w:sz="0" w:space="0" w:color="auto"/>
            <w:left w:val="none" w:sz="0" w:space="0" w:color="auto"/>
            <w:bottom w:val="none" w:sz="0" w:space="0" w:color="auto"/>
            <w:right w:val="none" w:sz="0" w:space="0" w:color="auto"/>
          </w:divBdr>
        </w:div>
        <w:div w:id="1812674144">
          <w:marLeft w:val="0"/>
          <w:marRight w:val="0"/>
          <w:marTop w:val="0"/>
          <w:marBottom w:val="0"/>
          <w:divBdr>
            <w:top w:val="none" w:sz="0" w:space="0" w:color="auto"/>
            <w:left w:val="none" w:sz="0" w:space="0" w:color="auto"/>
            <w:bottom w:val="none" w:sz="0" w:space="0" w:color="auto"/>
            <w:right w:val="none" w:sz="0" w:space="0" w:color="auto"/>
          </w:divBdr>
        </w:div>
        <w:div w:id="568853282">
          <w:marLeft w:val="0"/>
          <w:marRight w:val="0"/>
          <w:marTop w:val="0"/>
          <w:marBottom w:val="0"/>
          <w:divBdr>
            <w:top w:val="none" w:sz="0" w:space="0" w:color="auto"/>
            <w:left w:val="none" w:sz="0" w:space="0" w:color="auto"/>
            <w:bottom w:val="none" w:sz="0" w:space="0" w:color="auto"/>
            <w:right w:val="none" w:sz="0" w:space="0" w:color="auto"/>
          </w:divBdr>
        </w:div>
        <w:div w:id="1163542993">
          <w:marLeft w:val="0"/>
          <w:marRight w:val="0"/>
          <w:marTop w:val="0"/>
          <w:marBottom w:val="0"/>
          <w:divBdr>
            <w:top w:val="none" w:sz="0" w:space="0" w:color="auto"/>
            <w:left w:val="none" w:sz="0" w:space="0" w:color="auto"/>
            <w:bottom w:val="none" w:sz="0" w:space="0" w:color="auto"/>
            <w:right w:val="none" w:sz="0" w:space="0" w:color="auto"/>
          </w:divBdr>
        </w:div>
        <w:div w:id="454981399">
          <w:marLeft w:val="0"/>
          <w:marRight w:val="0"/>
          <w:marTop w:val="0"/>
          <w:marBottom w:val="0"/>
          <w:divBdr>
            <w:top w:val="none" w:sz="0" w:space="0" w:color="auto"/>
            <w:left w:val="none" w:sz="0" w:space="0" w:color="auto"/>
            <w:bottom w:val="none" w:sz="0" w:space="0" w:color="auto"/>
            <w:right w:val="none" w:sz="0" w:space="0" w:color="auto"/>
          </w:divBdr>
        </w:div>
        <w:div w:id="1172379770">
          <w:marLeft w:val="0"/>
          <w:marRight w:val="0"/>
          <w:marTop w:val="0"/>
          <w:marBottom w:val="0"/>
          <w:divBdr>
            <w:top w:val="none" w:sz="0" w:space="0" w:color="auto"/>
            <w:left w:val="none" w:sz="0" w:space="0" w:color="auto"/>
            <w:bottom w:val="none" w:sz="0" w:space="0" w:color="auto"/>
            <w:right w:val="none" w:sz="0" w:space="0" w:color="auto"/>
          </w:divBdr>
        </w:div>
        <w:div w:id="32190642">
          <w:marLeft w:val="0"/>
          <w:marRight w:val="0"/>
          <w:marTop w:val="0"/>
          <w:marBottom w:val="0"/>
          <w:divBdr>
            <w:top w:val="none" w:sz="0" w:space="0" w:color="auto"/>
            <w:left w:val="none" w:sz="0" w:space="0" w:color="auto"/>
            <w:bottom w:val="none" w:sz="0" w:space="0" w:color="auto"/>
            <w:right w:val="none" w:sz="0" w:space="0" w:color="auto"/>
          </w:divBdr>
        </w:div>
        <w:div w:id="1105922918">
          <w:marLeft w:val="0"/>
          <w:marRight w:val="0"/>
          <w:marTop w:val="0"/>
          <w:marBottom w:val="0"/>
          <w:divBdr>
            <w:top w:val="none" w:sz="0" w:space="0" w:color="auto"/>
            <w:left w:val="none" w:sz="0" w:space="0" w:color="auto"/>
            <w:bottom w:val="none" w:sz="0" w:space="0" w:color="auto"/>
            <w:right w:val="none" w:sz="0" w:space="0" w:color="auto"/>
          </w:divBdr>
        </w:div>
        <w:div w:id="1675036811">
          <w:marLeft w:val="0"/>
          <w:marRight w:val="0"/>
          <w:marTop w:val="0"/>
          <w:marBottom w:val="0"/>
          <w:divBdr>
            <w:top w:val="none" w:sz="0" w:space="0" w:color="auto"/>
            <w:left w:val="none" w:sz="0" w:space="0" w:color="auto"/>
            <w:bottom w:val="none" w:sz="0" w:space="0" w:color="auto"/>
            <w:right w:val="none" w:sz="0" w:space="0" w:color="auto"/>
          </w:divBdr>
        </w:div>
        <w:div w:id="869607727">
          <w:marLeft w:val="0"/>
          <w:marRight w:val="0"/>
          <w:marTop w:val="0"/>
          <w:marBottom w:val="0"/>
          <w:divBdr>
            <w:top w:val="none" w:sz="0" w:space="0" w:color="auto"/>
            <w:left w:val="none" w:sz="0" w:space="0" w:color="auto"/>
            <w:bottom w:val="none" w:sz="0" w:space="0" w:color="auto"/>
            <w:right w:val="none" w:sz="0" w:space="0" w:color="auto"/>
          </w:divBdr>
        </w:div>
        <w:div w:id="2102019985">
          <w:marLeft w:val="0"/>
          <w:marRight w:val="0"/>
          <w:marTop w:val="0"/>
          <w:marBottom w:val="0"/>
          <w:divBdr>
            <w:top w:val="none" w:sz="0" w:space="0" w:color="auto"/>
            <w:left w:val="none" w:sz="0" w:space="0" w:color="auto"/>
            <w:bottom w:val="none" w:sz="0" w:space="0" w:color="auto"/>
            <w:right w:val="none" w:sz="0" w:space="0" w:color="auto"/>
          </w:divBdr>
        </w:div>
        <w:div w:id="761531152">
          <w:marLeft w:val="0"/>
          <w:marRight w:val="0"/>
          <w:marTop w:val="0"/>
          <w:marBottom w:val="0"/>
          <w:divBdr>
            <w:top w:val="none" w:sz="0" w:space="0" w:color="auto"/>
            <w:left w:val="none" w:sz="0" w:space="0" w:color="auto"/>
            <w:bottom w:val="none" w:sz="0" w:space="0" w:color="auto"/>
            <w:right w:val="none" w:sz="0" w:space="0" w:color="auto"/>
          </w:divBdr>
        </w:div>
        <w:div w:id="1974943492">
          <w:marLeft w:val="0"/>
          <w:marRight w:val="0"/>
          <w:marTop w:val="0"/>
          <w:marBottom w:val="0"/>
          <w:divBdr>
            <w:top w:val="none" w:sz="0" w:space="0" w:color="auto"/>
            <w:left w:val="none" w:sz="0" w:space="0" w:color="auto"/>
            <w:bottom w:val="none" w:sz="0" w:space="0" w:color="auto"/>
            <w:right w:val="none" w:sz="0" w:space="0" w:color="auto"/>
          </w:divBdr>
        </w:div>
        <w:div w:id="424809880">
          <w:marLeft w:val="0"/>
          <w:marRight w:val="0"/>
          <w:marTop w:val="0"/>
          <w:marBottom w:val="0"/>
          <w:divBdr>
            <w:top w:val="none" w:sz="0" w:space="0" w:color="auto"/>
            <w:left w:val="none" w:sz="0" w:space="0" w:color="auto"/>
            <w:bottom w:val="none" w:sz="0" w:space="0" w:color="auto"/>
            <w:right w:val="none" w:sz="0" w:space="0" w:color="auto"/>
          </w:divBdr>
        </w:div>
        <w:div w:id="1736590833">
          <w:marLeft w:val="0"/>
          <w:marRight w:val="0"/>
          <w:marTop w:val="0"/>
          <w:marBottom w:val="0"/>
          <w:divBdr>
            <w:top w:val="none" w:sz="0" w:space="0" w:color="auto"/>
            <w:left w:val="none" w:sz="0" w:space="0" w:color="auto"/>
            <w:bottom w:val="none" w:sz="0" w:space="0" w:color="auto"/>
            <w:right w:val="none" w:sz="0" w:space="0" w:color="auto"/>
          </w:divBdr>
        </w:div>
        <w:div w:id="1506554038">
          <w:marLeft w:val="0"/>
          <w:marRight w:val="0"/>
          <w:marTop w:val="0"/>
          <w:marBottom w:val="0"/>
          <w:divBdr>
            <w:top w:val="none" w:sz="0" w:space="0" w:color="auto"/>
            <w:left w:val="none" w:sz="0" w:space="0" w:color="auto"/>
            <w:bottom w:val="none" w:sz="0" w:space="0" w:color="auto"/>
            <w:right w:val="none" w:sz="0" w:space="0" w:color="auto"/>
          </w:divBdr>
        </w:div>
        <w:div w:id="1066956994">
          <w:marLeft w:val="0"/>
          <w:marRight w:val="0"/>
          <w:marTop w:val="0"/>
          <w:marBottom w:val="0"/>
          <w:divBdr>
            <w:top w:val="none" w:sz="0" w:space="0" w:color="auto"/>
            <w:left w:val="none" w:sz="0" w:space="0" w:color="auto"/>
            <w:bottom w:val="none" w:sz="0" w:space="0" w:color="auto"/>
            <w:right w:val="none" w:sz="0" w:space="0" w:color="auto"/>
          </w:divBdr>
        </w:div>
        <w:div w:id="1359042983">
          <w:marLeft w:val="0"/>
          <w:marRight w:val="0"/>
          <w:marTop w:val="0"/>
          <w:marBottom w:val="0"/>
          <w:divBdr>
            <w:top w:val="none" w:sz="0" w:space="0" w:color="auto"/>
            <w:left w:val="none" w:sz="0" w:space="0" w:color="auto"/>
            <w:bottom w:val="none" w:sz="0" w:space="0" w:color="auto"/>
            <w:right w:val="none" w:sz="0" w:space="0" w:color="auto"/>
          </w:divBdr>
        </w:div>
        <w:div w:id="2116318609">
          <w:marLeft w:val="0"/>
          <w:marRight w:val="0"/>
          <w:marTop w:val="0"/>
          <w:marBottom w:val="0"/>
          <w:divBdr>
            <w:top w:val="none" w:sz="0" w:space="0" w:color="auto"/>
            <w:left w:val="none" w:sz="0" w:space="0" w:color="auto"/>
            <w:bottom w:val="none" w:sz="0" w:space="0" w:color="auto"/>
            <w:right w:val="none" w:sz="0" w:space="0" w:color="auto"/>
          </w:divBdr>
        </w:div>
        <w:div w:id="1913468656">
          <w:marLeft w:val="0"/>
          <w:marRight w:val="0"/>
          <w:marTop w:val="0"/>
          <w:marBottom w:val="0"/>
          <w:divBdr>
            <w:top w:val="none" w:sz="0" w:space="0" w:color="auto"/>
            <w:left w:val="none" w:sz="0" w:space="0" w:color="auto"/>
            <w:bottom w:val="none" w:sz="0" w:space="0" w:color="auto"/>
            <w:right w:val="none" w:sz="0" w:space="0" w:color="auto"/>
          </w:divBdr>
        </w:div>
        <w:div w:id="606038515">
          <w:marLeft w:val="0"/>
          <w:marRight w:val="0"/>
          <w:marTop w:val="0"/>
          <w:marBottom w:val="0"/>
          <w:divBdr>
            <w:top w:val="none" w:sz="0" w:space="0" w:color="auto"/>
            <w:left w:val="none" w:sz="0" w:space="0" w:color="auto"/>
            <w:bottom w:val="none" w:sz="0" w:space="0" w:color="auto"/>
            <w:right w:val="none" w:sz="0" w:space="0" w:color="auto"/>
          </w:divBdr>
        </w:div>
        <w:div w:id="663119676">
          <w:marLeft w:val="0"/>
          <w:marRight w:val="0"/>
          <w:marTop w:val="0"/>
          <w:marBottom w:val="0"/>
          <w:divBdr>
            <w:top w:val="none" w:sz="0" w:space="0" w:color="auto"/>
            <w:left w:val="none" w:sz="0" w:space="0" w:color="auto"/>
            <w:bottom w:val="none" w:sz="0" w:space="0" w:color="auto"/>
            <w:right w:val="none" w:sz="0" w:space="0" w:color="auto"/>
          </w:divBdr>
        </w:div>
        <w:div w:id="26720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azertimes.wixsi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18521</TotalTime>
  <Pages>5</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Tonto</dc:creator>
  <cp:keywords/>
  <dc:description/>
  <cp:lastModifiedBy>Darcy Tonto</cp:lastModifiedBy>
  <cp:revision>168</cp:revision>
  <cp:lastPrinted>2023-11-13T23:20:00Z</cp:lastPrinted>
  <dcterms:created xsi:type="dcterms:W3CDTF">2023-03-22T22:32:00Z</dcterms:created>
  <dcterms:modified xsi:type="dcterms:W3CDTF">2023-11-30T01:41:00Z</dcterms:modified>
</cp:coreProperties>
</file>